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3B689" w14:textId="77777777" w:rsidR="007676E1" w:rsidRDefault="007676E1" w:rsidP="001F438A">
      <w:pPr>
        <w:ind w:left="426"/>
        <w:rPr>
          <w:rFonts w:ascii="Arial" w:hAnsi="Arial"/>
          <w:b/>
          <w:sz w:val="36"/>
          <w:szCs w:val="36"/>
        </w:rPr>
      </w:pPr>
    </w:p>
    <w:p w14:paraId="701864DB" w14:textId="7B8B6DDE" w:rsidR="00A619DD" w:rsidRPr="00A10092" w:rsidRDefault="00A619DD" w:rsidP="00A619DD">
      <w:pPr>
        <w:pBdr>
          <w:bottom w:val="single" w:sz="4" w:space="1" w:color="auto"/>
        </w:pBdr>
        <w:rPr>
          <w:rFonts w:ascii="Arial" w:hAnsi="Arial"/>
          <w:b/>
          <w:sz w:val="36"/>
          <w:szCs w:val="36"/>
        </w:rPr>
      </w:pPr>
      <w:r>
        <w:rPr>
          <w:rFonts w:ascii="Arial" w:hAnsi="Arial"/>
          <w:b/>
          <w:sz w:val="36"/>
          <w:szCs w:val="36"/>
        </w:rPr>
        <w:t xml:space="preserve">Protokoll der Schlusssitzung vom </w:t>
      </w:r>
      <w:r w:rsidR="001E7189">
        <w:rPr>
          <w:rFonts w:ascii="Arial" w:hAnsi="Arial"/>
          <w:b/>
          <w:sz w:val="36"/>
          <w:szCs w:val="36"/>
        </w:rPr>
        <w:t>29.03.2018</w:t>
      </w:r>
    </w:p>
    <w:p w14:paraId="24FC636B" w14:textId="77777777" w:rsidR="001F438A" w:rsidRPr="00A619DD" w:rsidRDefault="001F438A">
      <w:pPr>
        <w:rPr>
          <w:rFonts w:ascii="Arial" w:hAnsi="Arial"/>
          <w:sz w:val="20"/>
          <w:szCs w:val="20"/>
        </w:rPr>
      </w:pPr>
    </w:p>
    <w:p w14:paraId="2F1016FF" w14:textId="77777777" w:rsidR="00A619DD" w:rsidRPr="00A619DD" w:rsidRDefault="001F438A" w:rsidP="00A619DD">
      <w:pPr>
        <w:ind w:left="284" w:hanging="284"/>
        <w:rPr>
          <w:rFonts w:ascii="Arial" w:hAnsi="Arial"/>
          <w:sz w:val="20"/>
          <w:szCs w:val="20"/>
        </w:rPr>
      </w:pPr>
      <w:r w:rsidRPr="00A619DD">
        <w:rPr>
          <w:rFonts w:ascii="Arial" w:hAnsi="Arial"/>
          <w:sz w:val="20"/>
          <w:szCs w:val="20"/>
          <w:u w:val="single"/>
        </w:rPr>
        <w:t>Anwesend</w:t>
      </w:r>
      <w:r w:rsidRPr="00A619DD">
        <w:rPr>
          <w:rFonts w:ascii="Arial" w:hAnsi="Arial"/>
          <w:sz w:val="20"/>
          <w:szCs w:val="20"/>
        </w:rPr>
        <w:t xml:space="preserve">: </w:t>
      </w:r>
    </w:p>
    <w:p w14:paraId="03F30ACB" w14:textId="77777777" w:rsidR="00A619DD" w:rsidRPr="00A619DD" w:rsidRDefault="00A619DD" w:rsidP="00A619DD">
      <w:pPr>
        <w:pStyle w:val="Listenabsatz"/>
        <w:numPr>
          <w:ilvl w:val="0"/>
          <w:numId w:val="1"/>
        </w:numPr>
        <w:ind w:left="284" w:hanging="284"/>
        <w:rPr>
          <w:rFonts w:ascii="Arial" w:hAnsi="Arial"/>
          <w:sz w:val="20"/>
          <w:szCs w:val="20"/>
        </w:rPr>
        <w:sectPr w:rsidR="00A619DD" w:rsidRPr="00A619DD" w:rsidSect="00161D52">
          <w:pgSz w:w="11900" w:h="16840"/>
          <w:pgMar w:top="1417" w:right="1417" w:bottom="1134" w:left="1417" w:header="708" w:footer="708" w:gutter="0"/>
          <w:cols w:space="708"/>
          <w:docGrid w:linePitch="360"/>
        </w:sectPr>
      </w:pPr>
    </w:p>
    <w:p w14:paraId="397E97FE" w14:textId="77777777" w:rsidR="00B07A90" w:rsidRPr="00A619DD" w:rsidRDefault="00B07A90" w:rsidP="00B07A90">
      <w:pPr>
        <w:pStyle w:val="Listenabsatz"/>
        <w:numPr>
          <w:ilvl w:val="0"/>
          <w:numId w:val="1"/>
        </w:numPr>
        <w:ind w:left="284" w:hanging="284"/>
        <w:rPr>
          <w:rFonts w:ascii="Arial" w:hAnsi="Arial"/>
          <w:sz w:val="20"/>
          <w:szCs w:val="20"/>
        </w:rPr>
      </w:pPr>
      <w:r w:rsidRPr="00A619DD">
        <w:rPr>
          <w:rFonts w:ascii="Arial" w:hAnsi="Arial"/>
          <w:sz w:val="20"/>
          <w:szCs w:val="20"/>
        </w:rPr>
        <w:lastRenderedPageBreak/>
        <w:t>Vorstadt-</w:t>
      </w:r>
      <w:proofErr w:type="spellStart"/>
      <w:r w:rsidRPr="00A619DD">
        <w:rPr>
          <w:rFonts w:ascii="Arial" w:hAnsi="Arial"/>
          <w:sz w:val="20"/>
          <w:szCs w:val="20"/>
        </w:rPr>
        <w:t>Glunggi</w:t>
      </w:r>
      <w:proofErr w:type="spellEnd"/>
    </w:p>
    <w:p w14:paraId="3ECBB17B" w14:textId="4CD88A78" w:rsidR="00B07A90" w:rsidRDefault="00B07A90" w:rsidP="00A619DD">
      <w:pPr>
        <w:pStyle w:val="Listenabsatz"/>
        <w:numPr>
          <w:ilvl w:val="0"/>
          <w:numId w:val="1"/>
        </w:numPr>
        <w:ind w:left="284" w:hanging="284"/>
        <w:rPr>
          <w:rFonts w:ascii="Arial" w:hAnsi="Arial"/>
          <w:sz w:val="20"/>
          <w:szCs w:val="20"/>
        </w:rPr>
      </w:pPr>
      <w:proofErr w:type="spellStart"/>
      <w:r>
        <w:rPr>
          <w:rFonts w:ascii="Arial" w:hAnsi="Arial"/>
          <w:sz w:val="20"/>
          <w:szCs w:val="20"/>
        </w:rPr>
        <w:t>Drägg-Schnägge-Ryter</w:t>
      </w:r>
      <w:proofErr w:type="spellEnd"/>
    </w:p>
    <w:p w14:paraId="4899BC45" w14:textId="30E6C53E" w:rsidR="00B07A90" w:rsidRDefault="00B07A90" w:rsidP="00A619DD">
      <w:pPr>
        <w:pStyle w:val="Listenabsatz"/>
        <w:numPr>
          <w:ilvl w:val="0"/>
          <w:numId w:val="1"/>
        </w:numPr>
        <w:ind w:left="284" w:hanging="284"/>
        <w:rPr>
          <w:rFonts w:ascii="Arial" w:hAnsi="Arial"/>
          <w:sz w:val="20"/>
          <w:szCs w:val="20"/>
        </w:rPr>
      </w:pPr>
      <w:proofErr w:type="spellStart"/>
      <w:r>
        <w:rPr>
          <w:rFonts w:ascii="Arial" w:hAnsi="Arial"/>
          <w:sz w:val="20"/>
          <w:szCs w:val="20"/>
        </w:rPr>
        <w:t>Schuggerschnägge</w:t>
      </w:r>
      <w:proofErr w:type="spellEnd"/>
    </w:p>
    <w:p w14:paraId="2A44EA8C" w14:textId="780BE5E4" w:rsidR="00B07A90" w:rsidRDefault="00B07A90" w:rsidP="00A619DD">
      <w:pPr>
        <w:pStyle w:val="Listenabsatz"/>
        <w:numPr>
          <w:ilvl w:val="0"/>
          <w:numId w:val="1"/>
        </w:numPr>
        <w:ind w:left="284" w:hanging="284"/>
        <w:rPr>
          <w:rFonts w:ascii="Arial" w:hAnsi="Arial"/>
          <w:sz w:val="20"/>
          <w:szCs w:val="20"/>
        </w:rPr>
      </w:pPr>
      <w:r>
        <w:rPr>
          <w:rFonts w:ascii="Arial" w:hAnsi="Arial"/>
          <w:sz w:val="20"/>
          <w:szCs w:val="20"/>
        </w:rPr>
        <w:t>City-</w:t>
      </w:r>
      <w:proofErr w:type="spellStart"/>
      <w:r>
        <w:rPr>
          <w:rFonts w:ascii="Arial" w:hAnsi="Arial"/>
          <w:sz w:val="20"/>
          <w:szCs w:val="20"/>
        </w:rPr>
        <w:t>Schnägge</w:t>
      </w:r>
      <w:proofErr w:type="spellEnd"/>
    </w:p>
    <w:p w14:paraId="2029A0D6" w14:textId="5CA796EF" w:rsidR="00B07A90" w:rsidRDefault="00B07A90" w:rsidP="00A619DD">
      <w:pPr>
        <w:pStyle w:val="Listenabsatz"/>
        <w:numPr>
          <w:ilvl w:val="0"/>
          <w:numId w:val="1"/>
        </w:numPr>
        <w:ind w:left="284" w:hanging="284"/>
        <w:rPr>
          <w:rFonts w:ascii="Arial" w:hAnsi="Arial"/>
          <w:sz w:val="20"/>
          <w:szCs w:val="20"/>
        </w:rPr>
      </w:pPr>
      <w:proofErr w:type="spellStart"/>
      <w:r>
        <w:rPr>
          <w:rFonts w:ascii="Arial" w:hAnsi="Arial"/>
          <w:sz w:val="20"/>
          <w:szCs w:val="20"/>
        </w:rPr>
        <w:t>Schnäggespalter</w:t>
      </w:r>
      <w:proofErr w:type="spellEnd"/>
    </w:p>
    <w:p w14:paraId="7B7F45D9" w14:textId="1834D580" w:rsidR="00B07A90" w:rsidRDefault="00B07A90" w:rsidP="00A619DD">
      <w:pPr>
        <w:pStyle w:val="Listenabsatz"/>
        <w:numPr>
          <w:ilvl w:val="0"/>
          <w:numId w:val="1"/>
        </w:numPr>
        <w:ind w:left="284" w:hanging="284"/>
        <w:rPr>
          <w:rFonts w:ascii="Arial" w:hAnsi="Arial"/>
          <w:sz w:val="20"/>
          <w:szCs w:val="20"/>
        </w:rPr>
      </w:pPr>
      <w:proofErr w:type="spellStart"/>
      <w:r>
        <w:rPr>
          <w:rFonts w:ascii="Arial" w:hAnsi="Arial"/>
          <w:sz w:val="20"/>
          <w:szCs w:val="20"/>
        </w:rPr>
        <w:t>Nachtwyberschnägge</w:t>
      </w:r>
      <w:proofErr w:type="spellEnd"/>
    </w:p>
    <w:p w14:paraId="24562777" w14:textId="22F9D3AE" w:rsidR="00B07A90" w:rsidRDefault="00B07A90" w:rsidP="00A619DD">
      <w:pPr>
        <w:pStyle w:val="Listenabsatz"/>
        <w:numPr>
          <w:ilvl w:val="0"/>
          <w:numId w:val="1"/>
        </w:numPr>
        <w:ind w:left="284" w:hanging="284"/>
        <w:rPr>
          <w:rFonts w:ascii="Arial" w:hAnsi="Arial"/>
          <w:sz w:val="20"/>
          <w:szCs w:val="20"/>
        </w:rPr>
      </w:pPr>
      <w:proofErr w:type="spellStart"/>
      <w:r>
        <w:rPr>
          <w:rFonts w:ascii="Arial" w:hAnsi="Arial"/>
          <w:sz w:val="20"/>
          <w:szCs w:val="20"/>
        </w:rPr>
        <w:t>Dätschmaischter</w:t>
      </w:r>
      <w:proofErr w:type="spellEnd"/>
    </w:p>
    <w:p w14:paraId="3DEF5E1A" w14:textId="183819A8" w:rsidR="00B07A90" w:rsidRDefault="00B07A90" w:rsidP="00A619DD">
      <w:pPr>
        <w:pStyle w:val="Listenabsatz"/>
        <w:numPr>
          <w:ilvl w:val="0"/>
          <w:numId w:val="1"/>
        </w:numPr>
        <w:ind w:left="284" w:hanging="284"/>
        <w:rPr>
          <w:rFonts w:ascii="Arial" w:hAnsi="Arial"/>
          <w:sz w:val="20"/>
          <w:szCs w:val="20"/>
        </w:rPr>
      </w:pPr>
      <w:proofErr w:type="spellStart"/>
      <w:r>
        <w:rPr>
          <w:rFonts w:ascii="Arial" w:hAnsi="Arial"/>
          <w:sz w:val="20"/>
          <w:szCs w:val="20"/>
        </w:rPr>
        <w:t>d’Spezi</w:t>
      </w:r>
      <w:proofErr w:type="spellEnd"/>
      <w:r>
        <w:rPr>
          <w:rFonts w:ascii="Arial" w:hAnsi="Arial"/>
          <w:sz w:val="20"/>
          <w:szCs w:val="20"/>
        </w:rPr>
        <w:t xml:space="preserve"> </w:t>
      </w:r>
      <w:proofErr w:type="spellStart"/>
      <w:r>
        <w:rPr>
          <w:rFonts w:ascii="Arial" w:hAnsi="Arial"/>
          <w:sz w:val="20"/>
          <w:szCs w:val="20"/>
        </w:rPr>
        <w:t>Giftschnägge</w:t>
      </w:r>
      <w:proofErr w:type="spellEnd"/>
    </w:p>
    <w:p w14:paraId="4F14D347" w14:textId="77777777" w:rsidR="00B07A90" w:rsidRPr="00A619DD" w:rsidRDefault="00B07A90" w:rsidP="00A619DD">
      <w:pPr>
        <w:ind w:left="284" w:hanging="284"/>
        <w:rPr>
          <w:rFonts w:ascii="Arial" w:hAnsi="Arial"/>
          <w:sz w:val="20"/>
          <w:szCs w:val="20"/>
        </w:rPr>
      </w:pPr>
    </w:p>
    <w:p w14:paraId="4326C6B8" w14:textId="38CE209D" w:rsidR="00A619DD" w:rsidRPr="00A619DD" w:rsidRDefault="00A619DD" w:rsidP="00A619DD">
      <w:pPr>
        <w:ind w:left="284" w:hanging="284"/>
        <w:rPr>
          <w:rFonts w:ascii="Arial" w:hAnsi="Arial"/>
          <w:sz w:val="20"/>
          <w:szCs w:val="20"/>
        </w:rPr>
      </w:pPr>
      <w:r w:rsidRPr="00A619DD">
        <w:rPr>
          <w:rFonts w:ascii="Arial" w:hAnsi="Arial"/>
          <w:sz w:val="20"/>
          <w:szCs w:val="20"/>
          <w:u w:val="single"/>
        </w:rPr>
        <w:t xml:space="preserve">Anwesend </w:t>
      </w:r>
      <w:proofErr w:type="spellStart"/>
      <w:r w:rsidRPr="00A619DD">
        <w:rPr>
          <w:rFonts w:ascii="Arial" w:hAnsi="Arial"/>
          <w:sz w:val="20"/>
          <w:szCs w:val="20"/>
          <w:u w:val="single"/>
        </w:rPr>
        <w:t>Comité</w:t>
      </w:r>
      <w:proofErr w:type="spellEnd"/>
      <w:r w:rsidRPr="00A619DD">
        <w:rPr>
          <w:rFonts w:ascii="Arial" w:hAnsi="Arial"/>
          <w:sz w:val="20"/>
          <w:szCs w:val="20"/>
        </w:rPr>
        <w:t xml:space="preserve">: Gérard, </w:t>
      </w:r>
      <w:proofErr w:type="spellStart"/>
      <w:r w:rsidRPr="00A619DD">
        <w:rPr>
          <w:rFonts w:ascii="Arial" w:hAnsi="Arial"/>
          <w:sz w:val="20"/>
          <w:szCs w:val="20"/>
        </w:rPr>
        <w:t>Brätscher</w:t>
      </w:r>
      <w:proofErr w:type="spellEnd"/>
    </w:p>
    <w:p w14:paraId="0E9D04CF" w14:textId="77777777" w:rsidR="00A619DD" w:rsidRPr="00A619DD" w:rsidRDefault="00A619DD" w:rsidP="001F438A">
      <w:pPr>
        <w:ind w:left="426"/>
        <w:rPr>
          <w:rFonts w:ascii="Arial" w:hAnsi="Arial"/>
          <w:sz w:val="20"/>
          <w:szCs w:val="20"/>
        </w:rPr>
      </w:pPr>
    </w:p>
    <w:p w14:paraId="027BC150" w14:textId="77777777" w:rsidR="00A619DD" w:rsidRPr="00A619DD" w:rsidRDefault="00A619DD" w:rsidP="00A619DD">
      <w:pPr>
        <w:pBdr>
          <w:bottom w:val="single" w:sz="4" w:space="1" w:color="auto"/>
        </w:pBdr>
        <w:rPr>
          <w:rFonts w:ascii="Arial" w:hAnsi="Arial"/>
          <w:sz w:val="20"/>
          <w:szCs w:val="20"/>
        </w:rPr>
      </w:pPr>
      <w:r w:rsidRPr="00A619DD">
        <w:rPr>
          <w:rFonts w:ascii="Arial" w:hAnsi="Arial"/>
          <w:sz w:val="20"/>
          <w:szCs w:val="20"/>
          <w:u w:val="single"/>
        </w:rPr>
        <w:t>Entschuldigt</w:t>
      </w:r>
      <w:r w:rsidRPr="00A619DD">
        <w:rPr>
          <w:rFonts w:ascii="Arial" w:hAnsi="Arial"/>
          <w:sz w:val="20"/>
          <w:szCs w:val="20"/>
        </w:rPr>
        <w:t>: keine</w:t>
      </w:r>
    </w:p>
    <w:p w14:paraId="16C3E8AA" w14:textId="77777777" w:rsidR="001F438A" w:rsidRDefault="001F438A" w:rsidP="001F438A">
      <w:pPr>
        <w:ind w:left="426"/>
        <w:rPr>
          <w:rFonts w:ascii="Arial" w:hAnsi="Arial"/>
        </w:rPr>
      </w:pPr>
    </w:p>
    <w:p w14:paraId="784C80F7" w14:textId="77777777" w:rsidR="00A619DD" w:rsidRPr="00B83AA3" w:rsidRDefault="00A619DD" w:rsidP="00A619DD">
      <w:pPr>
        <w:rPr>
          <w:rFonts w:ascii="Arial" w:hAnsi="Arial"/>
          <w:sz w:val="20"/>
          <w:szCs w:val="20"/>
        </w:rPr>
      </w:pPr>
    </w:p>
    <w:p w14:paraId="74C18A5C" w14:textId="29FC7E64" w:rsidR="001F438A" w:rsidRPr="00B83AA3" w:rsidRDefault="00004DDE" w:rsidP="00A619DD">
      <w:pPr>
        <w:rPr>
          <w:rFonts w:ascii="Arial" w:hAnsi="Arial"/>
          <w:sz w:val="20"/>
          <w:szCs w:val="20"/>
        </w:rPr>
      </w:pPr>
      <w:r w:rsidRPr="00B83AA3">
        <w:rPr>
          <w:rFonts w:ascii="Arial" w:hAnsi="Arial"/>
          <w:sz w:val="20"/>
          <w:szCs w:val="20"/>
        </w:rPr>
        <w:t>Begrüßung</w:t>
      </w:r>
      <w:r w:rsidR="002F2DB3" w:rsidRPr="00B83AA3">
        <w:rPr>
          <w:rFonts w:ascii="Arial" w:hAnsi="Arial"/>
          <w:sz w:val="20"/>
          <w:szCs w:val="20"/>
        </w:rPr>
        <w:t xml:space="preserve"> durch </w:t>
      </w:r>
      <w:r w:rsidR="001F438A" w:rsidRPr="00B83AA3">
        <w:rPr>
          <w:rFonts w:ascii="Arial" w:hAnsi="Arial"/>
          <w:sz w:val="20"/>
          <w:szCs w:val="20"/>
        </w:rPr>
        <w:t>Gérard Bachmann</w:t>
      </w:r>
      <w:r w:rsidR="00A619DD" w:rsidRPr="00B83AA3">
        <w:rPr>
          <w:rFonts w:ascii="Arial" w:hAnsi="Arial"/>
          <w:sz w:val="20"/>
          <w:szCs w:val="20"/>
        </w:rPr>
        <w:t xml:space="preserve"> &amp; Lukas Bretscher</w:t>
      </w:r>
    </w:p>
    <w:p w14:paraId="773F85B3" w14:textId="77777777" w:rsidR="00DB48CF" w:rsidRPr="00B83AA3" w:rsidRDefault="00DB48CF" w:rsidP="00A619DD">
      <w:pPr>
        <w:rPr>
          <w:rFonts w:ascii="Arial" w:hAnsi="Arial"/>
          <w:sz w:val="20"/>
          <w:szCs w:val="20"/>
        </w:rPr>
      </w:pPr>
    </w:p>
    <w:p w14:paraId="10A7B807" w14:textId="77777777" w:rsidR="006212FC" w:rsidRPr="00B83AA3" w:rsidRDefault="006212FC" w:rsidP="00A619DD">
      <w:pPr>
        <w:rPr>
          <w:rFonts w:ascii="Arial" w:hAnsi="Arial"/>
          <w:sz w:val="20"/>
          <w:szCs w:val="20"/>
        </w:rPr>
      </w:pPr>
    </w:p>
    <w:p w14:paraId="729B8A26" w14:textId="5564751D" w:rsidR="001F438A" w:rsidRPr="00B83AA3" w:rsidRDefault="00A619DD" w:rsidP="00A619DD">
      <w:pPr>
        <w:rPr>
          <w:rFonts w:ascii="Arial" w:hAnsi="Arial"/>
          <w:b/>
          <w:sz w:val="20"/>
          <w:szCs w:val="20"/>
        </w:rPr>
      </w:pPr>
      <w:r w:rsidRPr="00B83AA3">
        <w:rPr>
          <w:rFonts w:ascii="Arial" w:hAnsi="Arial"/>
          <w:b/>
          <w:sz w:val="20"/>
          <w:szCs w:val="20"/>
        </w:rPr>
        <w:t>Umzugsorganisation 201</w:t>
      </w:r>
      <w:r w:rsidR="00B07A90">
        <w:rPr>
          <w:rFonts w:ascii="Arial" w:hAnsi="Arial"/>
          <w:b/>
          <w:sz w:val="20"/>
          <w:szCs w:val="20"/>
        </w:rPr>
        <w:t>8</w:t>
      </w:r>
      <w:r w:rsidR="002F2DB3" w:rsidRPr="00B83AA3">
        <w:rPr>
          <w:rFonts w:ascii="Arial" w:hAnsi="Arial"/>
          <w:b/>
          <w:sz w:val="20"/>
          <w:szCs w:val="20"/>
        </w:rPr>
        <w:t xml:space="preserve"> in Zahlen:</w:t>
      </w:r>
    </w:p>
    <w:p w14:paraId="37B9F9EA" w14:textId="77777777" w:rsidR="002F2DB3" w:rsidRPr="00B83AA3" w:rsidRDefault="002F2DB3" w:rsidP="00A619DD">
      <w:pPr>
        <w:rPr>
          <w:rFonts w:ascii="Arial" w:hAnsi="Arial"/>
          <w:b/>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792"/>
        <w:gridCol w:w="2741"/>
        <w:gridCol w:w="2636"/>
      </w:tblGrid>
      <w:tr w:rsidR="00B07A90" w14:paraId="6A6CC67C" w14:textId="3A7B0652" w:rsidTr="00B07A90">
        <w:trPr>
          <w:trHeight w:val="365"/>
        </w:trPr>
        <w:tc>
          <w:tcPr>
            <w:tcW w:w="1985" w:type="dxa"/>
            <w:vAlign w:val="center"/>
          </w:tcPr>
          <w:p w14:paraId="64A35E7D" w14:textId="09593290" w:rsidR="00B07A90" w:rsidRPr="006C0C75" w:rsidRDefault="00B07A90" w:rsidP="00B83AA3">
            <w:pPr>
              <w:contextualSpacing/>
              <w:jc w:val="center"/>
              <w:rPr>
                <w:rFonts w:ascii="Arial" w:hAnsi="Arial"/>
                <w:b/>
                <w:sz w:val="20"/>
                <w:szCs w:val="20"/>
              </w:rPr>
            </w:pPr>
            <w:r>
              <w:rPr>
                <w:rFonts w:ascii="Arial" w:hAnsi="Arial"/>
                <w:b/>
                <w:sz w:val="20"/>
                <w:szCs w:val="20"/>
              </w:rPr>
              <w:t>Formation</w:t>
            </w:r>
          </w:p>
        </w:tc>
        <w:tc>
          <w:tcPr>
            <w:tcW w:w="1792" w:type="dxa"/>
            <w:vAlign w:val="center"/>
          </w:tcPr>
          <w:p w14:paraId="3AD345CC" w14:textId="04F0E3BE" w:rsidR="00B07A90" w:rsidRDefault="00B07A90" w:rsidP="00B83AA3">
            <w:pPr>
              <w:contextualSpacing/>
              <w:jc w:val="center"/>
              <w:rPr>
                <w:rFonts w:ascii="Arial" w:hAnsi="Arial"/>
                <w:b/>
                <w:sz w:val="20"/>
                <w:szCs w:val="20"/>
              </w:rPr>
            </w:pPr>
            <w:r w:rsidRPr="00B83AA3">
              <w:rPr>
                <w:rFonts w:ascii="Arial" w:hAnsi="Arial"/>
                <w:b/>
                <w:sz w:val="20"/>
                <w:szCs w:val="20"/>
              </w:rPr>
              <w:t>2016</w:t>
            </w:r>
          </w:p>
        </w:tc>
        <w:tc>
          <w:tcPr>
            <w:tcW w:w="2741" w:type="dxa"/>
            <w:vAlign w:val="center"/>
          </w:tcPr>
          <w:p w14:paraId="72858E28" w14:textId="0B317F64" w:rsidR="00B07A90" w:rsidRDefault="00B07A90" w:rsidP="00B83AA3">
            <w:pPr>
              <w:contextualSpacing/>
              <w:jc w:val="center"/>
              <w:rPr>
                <w:rFonts w:ascii="Arial" w:hAnsi="Arial"/>
                <w:b/>
                <w:sz w:val="20"/>
                <w:szCs w:val="20"/>
              </w:rPr>
            </w:pPr>
            <w:r w:rsidRPr="00B83AA3">
              <w:rPr>
                <w:rFonts w:ascii="Arial" w:hAnsi="Arial"/>
                <w:b/>
                <w:sz w:val="20"/>
                <w:szCs w:val="20"/>
              </w:rPr>
              <w:t>2017</w:t>
            </w:r>
          </w:p>
        </w:tc>
        <w:tc>
          <w:tcPr>
            <w:tcW w:w="2636" w:type="dxa"/>
          </w:tcPr>
          <w:p w14:paraId="1CAE4B1D" w14:textId="5BACAC66" w:rsidR="00B07A90" w:rsidRPr="00B83AA3" w:rsidRDefault="00B07A90" w:rsidP="00B83AA3">
            <w:pPr>
              <w:contextualSpacing/>
              <w:jc w:val="center"/>
              <w:rPr>
                <w:rFonts w:ascii="Arial" w:hAnsi="Arial"/>
                <w:b/>
                <w:sz w:val="20"/>
                <w:szCs w:val="20"/>
              </w:rPr>
            </w:pPr>
            <w:r>
              <w:rPr>
                <w:rFonts w:ascii="Arial" w:hAnsi="Arial"/>
                <w:b/>
                <w:sz w:val="20"/>
                <w:szCs w:val="20"/>
              </w:rPr>
              <w:t>2018</w:t>
            </w:r>
          </w:p>
        </w:tc>
      </w:tr>
      <w:tr w:rsidR="00B07A90" w14:paraId="201DEE08" w14:textId="65844A69" w:rsidTr="00B07A90">
        <w:trPr>
          <w:trHeight w:hRule="exact" w:val="340"/>
        </w:trPr>
        <w:tc>
          <w:tcPr>
            <w:tcW w:w="1985" w:type="dxa"/>
            <w:vAlign w:val="center"/>
          </w:tcPr>
          <w:p w14:paraId="659855BC" w14:textId="78FE0649" w:rsidR="00B07A90" w:rsidRPr="00B83AA3" w:rsidRDefault="00B07A90" w:rsidP="00B83AA3">
            <w:pPr>
              <w:ind w:left="18"/>
              <w:contextualSpacing/>
              <w:rPr>
                <w:rFonts w:ascii="Arial" w:hAnsi="Arial"/>
                <w:sz w:val="20"/>
                <w:szCs w:val="20"/>
              </w:rPr>
            </w:pPr>
            <w:r w:rsidRPr="00B83AA3">
              <w:rPr>
                <w:rFonts w:ascii="Arial" w:hAnsi="Arial"/>
                <w:sz w:val="20"/>
                <w:szCs w:val="20"/>
              </w:rPr>
              <w:t>Wagen</w:t>
            </w:r>
          </w:p>
        </w:tc>
        <w:tc>
          <w:tcPr>
            <w:tcW w:w="1792" w:type="dxa"/>
            <w:vAlign w:val="center"/>
          </w:tcPr>
          <w:p w14:paraId="7751AF48" w14:textId="285D9D48" w:rsidR="00B07A90" w:rsidRPr="00B83AA3" w:rsidRDefault="00B07A90" w:rsidP="00B83AA3">
            <w:pPr>
              <w:contextualSpacing/>
              <w:jc w:val="center"/>
              <w:rPr>
                <w:rFonts w:ascii="Arial" w:hAnsi="Arial"/>
                <w:b/>
                <w:sz w:val="20"/>
                <w:szCs w:val="20"/>
              </w:rPr>
            </w:pPr>
            <w:r w:rsidRPr="00B83AA3">
              <w:rPr>
                <w:rFonts w:ascii="Arial" w:hAnsi="Arial"/>
                <w:sz w:val="20"/>
                <w:szCs w:val="20"/>
              </w:rPr>
              <w:t>14</w:t>
            </w:r>
          </w:p>
        </w:tc>
        <w:tc>
          <w:tcPr>
            <w:tcW w:w="2741" w:type="dxa"/>
            <w:vAlign w:val="center"/>
          </w:tcPr>
          <w:p w14:paraId="7A55A40A" w14:textId="2A67A1E8" w:rsidR="00B07A90" w:rsidRPr="00B83AA3" w:rsidRDefault="00B07A90" w:rsidP="00B83AA3">
            <w:pPr>
              <w:contextualSpacing/>
              <w:jc w:val="center"/>
              <w:rPr>
                <w:rFonts w:ascii="Arial" w:hAnsi="Arial"/>
                <w:b/>
                <w:sz w:val="20"/>
                <w:szCs w:val="20"/>
              </w:rPr>
            </w:pPr>
            <w:r w:rsidRPr="00B83AA3">
              <w:rPr>
                <w:rFonts w:ascii="Arial" w:hAnsi="Arial"/>
                <w:sz w:val="20"/>
                <w:szCs w:val="20"/>
              </w:rPr>
              <w:t>17</w:t>
            </w:r>
          </w:p>
        </w:tc>
        <w:tc>
          <w:tcPr>
            <w:tcW w:w="2636" w:type="dxa"/>
          </w:tcPr>
          <w:p w14:paraId="1F2784CC" w14:textId="0A5EA0D8" w:rsidR="00B07A90" w:rsidRPr="00B83AA3" w:rsidRDefault="00B07A90" w:rsidP="00B83AA3">
            <w:pPr>
              <w:contextualSpacing/>
              <w:jc w:val="center"/>
              <w:rPr>
                <w:rFonts w:ascii="Arial" w:hAnsi="Arial"/>
                <w:sz w:val="20"/>
                <w:szCs w:val="20"/>
              </w:rPr>
            </w:pPr>
            <w:r>
              <w:rPr>
                <w:rFonts w:ascii="Arial" w:hAnsi="Arial"/>
                <w:sz w:val="20"/>
                <w:szCs w:val="20"/>
              </w:rPr>
              <w:t>16</w:t>
            </w:r>
          </w:p>
        </w:tc>
      </w:tr>
      <w:tr w:rsidR="00B07A90" w14:paraId="51BC1558" w14:textId="4A1E5A1B" w:rsidTr="00B07A90">
        <w:trPr>
          <w:trHeight w:hRule="exact" w:val="340"/>
        </w:trPr>
        <w:tc>
          <w:tcPr>
            <w:tcW w:w="1985" w:type="dxa"/>
            <w:vAlign w:val="center"/>
          </w:tcPr>
          <w:p w14:paraId="4C4016EB" w14:textId="444416B4" w:rsidR="00B07A90" w:rsidRPr="00B83AA3" w:rsidRDefault="00B07A90" w:rsidP="00B83AA3">
            <w:pPr>
              <w:ind w:left="18"/>
              <w:contextualSpacing/>
              <w:rPr>
                <w:rFonts w:ascii="Arial" w:hAnsi="Arial"/>
                <w:sz w:val="20"/>
                <w:szCs w:val="20"/>
              </w:rPr>
            </w:pPr>
            <w:proofErr w:type="spellStart"/>
            <w:r w:rsidRPr="00B83AA3">
              <w:rPr>
                <w:rFonts w:ascii="Arial" w:hAnsi="Arial"/>
                <w:sz w:val="20"/>
                <w:szCs w:val="20"/>
              </w:rPr>
              <w:t>Schissdräckzügli</w:t>
            </w:r>
            <w:proofErr w:type="spellEnd"/>
          </w:p>
        </w:tc>
        <w:tc>
          <w:tcPr>
            <w:tcW w:w="1792" w:type="dxa"/>
            <w:vAlign w:val="center"/>
          </w:tcPr>
          <w:p w14:paraId="7BA09926" w14:textId="3B95B2ED" w:rsidR="00B07A90" w:rsidRPr="00B83AA3" w:rsidRDefault="00B07A90" w:rsidP="00B83AA3">
            <w:pPr>
              <w:contextualSpacing/>
              <w:jc w:val="center"/>
              <w:rPr>
                <w:rFonts w:ascii="Arial" w:hAnsi="Arial"/>
                <w:sz w:val="20"/>
                <w:szCs w:val="20"/>
              </w:rPr>
            </w:pPr>
            <w:r w:rsidRPr="00B83AA3">
              <w:rPr>
                <w:rFonts w:ascii="Arial" w:hAnsi="Arial"/>
                <w:sz w:val="20"/>
                <w:szCs w:val="20"/>
              </w:rPr>
              <w:t>18</w:t>
            </w:r>
          </w:p>
        </w:tc>
        <w:tc>
          <w:tcPr>
            <w:tcW w:w="2741" w:type="dxa"/>
            <w:vAlign w:val="center"/>
          </w:tcPr>
          <w:p w14:paraId="067F0297" w14:textId="500948C6" w:rsidR="00B07A90" w:rsidRPr="00B83AA3" w:rsidRDefault="00B07A90" w:rsidP="00B83AA3">
            <w:pPr>
              <w:contextualSpacing/>
              <w:jc w:val="center"/>
              <w:rPr>
                <w:rFonts w:ascii="Arial" w:hAnsi="Arial"/>
                <w:sz w:val="20"/>
                <w:szCs w:val="20"/>
              </w:rPr>
            </w:pPr>
            <w:r w:rsidRPr="00B83AA3">
              <w:rPr>
                <w:rFonts w:ascii="Arial" w:hAnsi="Arial"/>
                <w:sz w:val="20"/>
                <w:szCs w:val="20"/>
              </w:rPr>
              <w:t>16</w:t>
            </w:r>
          </w:p>
        </w:tc>
        <w:tc>
          <w:tcPr>
            <w:tcW w:w="2636" w:type="dxa"/>
          </w:tcPr>
          <w:p w14:paraId="0973890A" w14:textId="6B4D4580" w:rsidR="00B07A90" w:rsidRPr="00B83AA3" w:rsidRDefault="00B07A90" w:rsidP="00B83AA3">
            <w:pPr>
              <w:contextualSpacing/>
              <w:jc w:val="center"/>
              <w:rPr>
                <w:rFonts w:ascii="Arial" w:hAnsi="Arial"/>
                <w:sz w:val="20"/>
                <w:szCs w:val="20"/>
              </w:rPr>
            </w:pPr>
            <w:r>
              <w:rPr>
                <w:rFonts w:ascii="Arial" w:hAnsi="Arial"/>
                <w:sz w:val="20"/>
                <w:szCs w:val="20"/>
              </w:rPr>
              <w:t>10</w:t>
            </w:r>
          </w:p>
        </w:tc>
      </w:tr>
      <w:tr w:rsidR="00B07A90" w14:paraId="775C6ABF" w14:textId="305D0632" w:rsidTr="00B07A90">
        <w:trPr>
          <w:trHeight w:hRule="exact" w:val="340"/>
        </w:trPr>
        <w:tc>
          <w:tcPr>
            <w:tcW w:w="1985" w:type="dxa"/>
            <w:vAlign w:val="center"/>
          </w:tcPr>
          <w:p w14:paraId="14BB7AA3" w14:textId="0327DEB9" w:rsidR="00B07A90" w:rsidRPr="00B83AA3" w:rsidRDefault="00B07A90" w:rsidP="00B83AA3">
            <w:pPr>
              <w:ind w:left="18"/>
              <w:contextualSpacing/>
              <w:rPr>
                <w:rFonts w:ascii="Arial" w:hAnsi="Arial"/>
                <w:sz w:val="20"/>
                <w:szCs w:val="20"/>
              </w:rPr>
            </w:pPr>
            <w:r w:rsidRPr="00B83AA3">
              <w:rPr>
                <w:rFonts w:ascii="Arial" w:hAnsi="Arial"/>
                <w:sz w:val="20"/>
                <w:szCs w:val="20"/>
              </w:rPr>
              <w:t>KG und Schulen</w:t>
            </w:r>
          </w:p>
        </w:tc>
        <w:tc>
          <w:tcPr>
            <w:tcW w:w="1792" w:type="dxa"/>
            <w:vAlign w:val="center"/>
          </w:tcPr>
          <w:p w14:paraId="12980E0D" w14:textId="48A07DDC" w:rsidR="00B07A90" w:rsidRPr="00B83AA3" w:rsidRDefault="00B07A90" w:rsidP="00B83AA3">
            <w:pPr>
              <w:contextualSpacing/>
              <w:jc w:val="center"/>
              <w:rPr>
                <w:rFonts w:ascii="Arial" w:hAnsi="Arial"/>
                <w:sz w:val="20"/>
                <w:szCs w:val="20"/>
              </w:rPr>
            </w:pPr>
            <w:r w:rsidRPr="00B83AA3">
              <w:rPr>
                <w:rFonts w:ascii="Arial" w:hAnsi="Arial"/>
                <w:sz w:val="20"/>
                <w:szCs w:val="20"/>
              </w:rPr>
              <w:t>4</w:t>
            </w:r>
          </w:p>
        </w:tc>
        <w:tc>
          <w:tcPr>
            <w:tcW w:w="2741" w:type="dxa"/>
            <w:vAlign w:val="center"/>
          </w:tcPr>
          <w:p w14:paraId="7A5081B3" w14:textId="64BB1772" w:rsidR="00B07A90" w:rsidRPr="00B83AA3" w:rsidRDefault="00B07A90" w:rsidP="00B83AA3">
            <w:pPr>
              <w:contextualSpacing/>
              <w:jc w:val="center"/>
              <w:rPr>
                <w:rFonts w:ascii="Arial" w:hAnsi="Arial"/>
                <w:sz w:val="20"/>
                <w:szCs w:val="20"/>
              </w:rPr>
            </w:pPr>
            <w:r w:rsidRPr="00B83AA3">
              <w:rPr>
                <w:rFonts w:ascii="Arial" w:hAnsi="Arial"/>
                <w:sz w:val="20"/>
                <w:szCs w:val="20"/>
              </w:rPr>
              <w:t>3</w:t>
            </w:r>
          </w:p>
        </w:tc>
        <w:tc>
          <w:tcPr>
            <w:tcW w:w="2636" w:type="dxa"/>
          </w:tcPr>
          <w:p w14:paraId="7BC38387" w14:textId="0E7020D6" w:rsidR="00B07A90" w:rsidRPr="00B83AA3" w:rsidRDefault="00B07A90" w:rsidP="00B83AA3">
            <w:pPr>
              <w:contextualSpacing/>
              <w:jc w:val="center"/>
              <w:rPr>
                <w:rFonts w:ascii="Arial" w:hAnsi="Arial"/>
                <w:sz w:val="20"/>
                <w:szCs w:val="20"/>
              </w:rPr>
            </w:pPr>
            <w:r>
              <w:rPr>
                <w:rFonts w:ascii="Arial" w:hAnsi="Arial"/>
                <w:sz w:val="20"/>
                <w:szCs w:val="20"/>
              </w:rPr>
              <w:t>8</w:t>
            </w:r>
          </w:p>
        </w:tc>
      </w:tr>
      <w:tr w:rsidR="00B07A90" w14:paraId="656323C2" w14:textId="1699CA4E" w:rsidTr="00B07A90">
        <w:trPr>
          <w:trHeight w:hRule="exact" w:val="340"/>
        </w:trPr>
        <w:tc>
          <w:tcPr>
            <w:tcW w:w="1985" w:type="dxa"/>
            <w:vAlign w:val="center"/>
          </w:tcPr>
          <w:p w14:paraId="6AC01143" w14:textId="656676E5" w:rsidR="00B07A90" w:rsidRPr="00B83AA3" w:rsidRDefault="00B07A90" w:rsidP="00B83AA3">
            <w:pPr>
              <w:ind w:left="18"/>
              <w:contextualSpacing/>
              <w:rPr>
                <w:rFonts w:ascii="Arial" w:hAnsi="Arial"/>
                <w:sz w:val="20"/>
                <w:szCs w:val="20"/>
              </w:rPr>
            </w:pPr>
            <w:r w:rsidRPr="00B83AA3">
              <w:rPr>
                <w:rFonts w:ascii="Arial" w:hAnsi="Arial"/>
                <w:sz w:val="20"/>
                <w:szCs w:val="20"/>
              </w:rPr>
              <w:t>Pfeifer Cliquen</w:t>
            </w:r>
          </w:p>
        </w:tc>
        <w:tc>
          <w:tcPr>
            <w:tcW w:w="1792" w:type="dxa"/>
            <w:vAlign w:val="center"/>
          </w:tcPr>
          <w:p w14:paraId="3E119958" w14:textId="434C4D0E" w:rsidR="00B07A90" w:rsidRPr="00B83AA3" w:rsidRDefault="00B07A90" w:rsidP="00B83AA3">
            <w:pPr>
              <w:contextualSpacing/>
              <w:jc w:val="center"/>
              <w:rPr>
                <w:rFonts w:ascii="Arial" w:hAnsi="Arial"/>
                <w:sz w:val="20"/>
                <w:szCs w:val="20"/>
              </w:rPr>
            </w:pPr>
            <w:r w:rsidRPr="00B83AA3">
              <w:rPr>
                <w:rFonts w:ascii="Arial" w:hAnsi="Arial"/>
                <w:sz w:val="20"/>
                <w:szCs w:val="20"/>
              </w:rPr>
              <w:t>2</w:t>
            </w:r>
          </w:p>
        </w:tc>
        <w:tc>
          <w:tcPr>
            <w:tcW w:w="2741" w:type="dxa"/>
            <w:vAlign w:val="center"/>
          </w:tcPr>
          <w:p w14:paraId="0FC8DDA5" w14:textId="5DA12291" w:rsidR="00B07A90" w:rsidRPr="00B83AA3" w:rsidRDefault="00B07A90" w:rsidP="00B83AA3">
            <w:pPr>
              <w:contextualSpacing/>
              <w:jc w:val="center"/>
              <w:rPr>
                <w:rFonts w:ascii="Arial" w:hAnsi="Arial"/>
                <w:sz w:val="20"/>
                <w:szCs w:val="20"/>
              </w:rPr>
            </w:pPr>
            <w:r w:rsidRPr="00B83AA3">
              <w:rPr>
                <w:rFonts w:ascii="Arial" w:hAnsi="Arial"/>
                <w:sz w:val="20"/>
                <w:szCs w:val="20"/>
              </w:rPr>
              <w:t>3</w:t>
            </w:r>
          </w:p>
        </w:tc>
        <w:tc>
          <w:tcPr>
            <w:tcW w:w="2636" w:type="dxa"/>
          </w:tcPr>
          <w:p w14:paraId="24F2DA58" w14:textId="7EA8636B" w:rsidR="00B07A90" w:rsidRPr="00B83AA3" w:rsidRDefault="00B07A90" w:rsidP="00B83AA3">
            <w:pPr>
              <w:contextualSpacing/>
              <w:jc w:val="center"/>
              <w:rPr>
                <w:rFonts w:ascii="Arial" w:hAnsi="Arial"/>
                <w:sz w:val="20"/>
                <w:szCs w:val="20"/>
              </w:rPr>
            </w:pPr>
            <w:r>
              <w:rPr>
                <w:rFonts w:ascii="Arial" w:hAnsi="Arial"/>
                <w:sz w:val="20"/>
                <w:szCs w:val="20"/>
              </w:rPr>
              <w:t>2</w:t>
            </w:r>
          </w:p>
        </w:tc>
      </w:tr>
      <w:tr w:rsidR="00B07A90" w14:paraId="70CBE6D8" w14:textId="13AF2ACD" w:rsidTr="00B07A90">
        <w:trPr>
          <w:trHeight w:hRule="exact" w:val="340"/>
        </w:trPr>
        <w:tc>
          <w:tcPr>
            <w:tcW w:w="1985" w:type="dxa"/>
            <w:vAlign w:val="center"/>
          </w:tcPr>
          <w:p w14:paraId="078768CB" w14:textId="2B97FED4" w:rsidR="00B07A90" w:rsidRPr="00B83AA3" w:rsidRDefault="00B07A90" w:rsidP="00B83AA3">
            <w:pPr>
              <w:contextualSpacing/>
              <w:rPr>
                <w:rFonts w:ascii="Arial" w:hAnsi="Arial"/>
                <w:sz w:val="20"/>
                <w:szCs w:val="20"/>
              </w:rPr>
            </w:pPr>
            <w:proofErr w:type="spellStart"/>
            <w:r w:rsidRPr="00B83AA3">
              <w:rPr>
                <w:rFonts w:ascii="Arial" w:hAnsi="Arial"/>
                <w:sz w:val="20"/>
                <w:szCs w:val="20"/>
              </w:rPr>
              <w:t>Guggen</w:t>
            </w:r>
            <w:proofErr w:type="spellEnd"/>
          </w:p>
        </w:tc>
        <w:tc>
          <w:tcPr>
            <w:tcW w:w="1792" w:type="dxa"/>
            <w:vAlign w:val="center"/>
          </w:tcPr>
          <w:p w14:paraId="34B70B15" w14:textId="6702B136" w:rsidR="00B07A90" w:rsidRPr="00B83AA3" w:rsidRDefault="00B07A90" w:rsidP="00B83AA3">
            <w:pPr>
              <w:contextualSpacing/>
              <w:jc w:val="center"/>
              <w:rPr>
                <w:rFonts w:ascii="Arial" w:hAnsi="Arial"/>
                <w:sz w:val="20"/>
                <w:szCs w:val="20"/>
              </w:rPr>
            </w:pPr>
            <w:r>
              <w:rPr>
                <w:rFonts w:ascii="Arial" w:hAnsi="Arial"/>
                <w:sz w:val="20"/>
                <w:szCs w:val="20"/>
              </w:rPr>
              <w:t>8</w:t>
            </w:r>
          </w:p>
        </w:tc>
        <w:tc>
          <w:tcPr>
            <w:tcW w:w="2741" w:type="dxa"/>
            <w:vAlign w:val="center"/>
          </w:tcPr>
          <w:p w14:paraId="03EB9AFB" w14:textId="7C85E670" w:rsidR="00B07A90" w:rsidRPr="00B83AA3" w:rsidRDefault="00B07A90" w:rsidP="00B83AA3">
            <w:pPr>
              <w:contextualSpacing/>
              <w:jc w:val="center"/>
              <w:rPr>
                <w:rFonts w:ascii="Arial" w:hAnsi="Arial"/>
                <w:sz w:val="20"/>
                <w:szCs w:val="20"/>
              </w:rPr>
            </w:pPr>
            <w:r>
              <w:rPr>
                <w:rFonts w:ascii="Arial" w:hAnsi="Arial"/>
                <w:sz w:val="20"/>
                <w:szCs w:val="20"/>
              </w:rPr>
              <w:t>6</w:t>
            </w:r>
          </w:p>
        </w:tc>
        <w:tc>
          <w:tcPr>
            <w:tcW w:w="2636" w:type="dxa"/>
          </w:tcPr>
          <w:p w14:paraId="4209C33A" w14:textId="1CFAEA1F" w:rsidR="00B07A90" w:rsidRDefault="00B07A90" w:rsidP="00B83AA3">
            <w:pPr>
              <w:contextualSpacing/>
              <w:jc w:val="center"/>
              <w:rPr>
                <w:rFonts w:ascii="Arial" w:hAnsi="Arial"/>
                <w:sz w:val="20"/>
                <w:szCs w:val="20"/>
              </w:rPr>
            </w:pPr>
            <w:r>
              <w:rPr>
                <w:rFonts w:ascii="Arial" w:hAnsi="Arial"/>
                <w:sz w:val="20"/>
                <w:szCs w:val="20"/>
              </w:rPr>
              <w:t>7</w:t>
            </w:r>
          </w:p>
        </w:tc>
      </w:tr>
      <w:tr w:rsidR="00B07A90" w14:paraId="32A8C3D5" w14:textId="0B937039" w:rsidTr="00B07A90">
        <w:trPr>
          <w:trHeight w:hRule="exact" w:val="340"/>
        </w:trPr>
        <w:tc>
          <w:tcPr>
            <w:tcW w:w="1985" w:type="dxa"/>
            <w:vAlign w:val="center"/>
          </w:tcPr>
          <w:p w14:paraId="6AB16627" w14:textId="3FEAEDFA" w:rsidR="00B07A90" w:rsidRPr="00B83AA3" w:rsidRDefault="00B07A90" w:rsidP="00B83AA3">
            <w:pPr>
              <w:ind w:left="18"/>
              <w:contextualSpacing/>
              <w:rPr>
                <w:rFonts w:ascii="Arial" w:hAnsi="Arial"/>
                <w:sz w:val="20"/>
                <w:szCs w:val="20"/>
              </w:rPr>
            </w:pPr>
            <w:r>
              <w:rPr>
                <w:rFonts w:ascii="Arial" w:hAnsi="Arial"/>
                <w:sz w:val="20"/>
                <w:szCs w:val="20"/>
              </w:rPr>
              <w:t>Chaise</w:t>
            </w:r>
          </w:p>
        </w:tc>
        <w:tc>
          <w:tcPr>
            <w:tcW w:w="1792" w:type="dxa"/>
            <w:vAlign w:val="center"/>
          </w:tcPr>
          <w:p w14:paraId="1DCA4904" w14:textId="27F6A146" w:rsidR="00B07A90" w:rsidRPr="00B83AA3" w:rsidRDefault="00B07A90" w:rsidP="00B83AA3">
            <w:pPr>
              <w:contextualSpacing/>
              <w:jc w:val="center"/>
              <w:rPr>
                <w:rFonts w:ascii="Arial" w:hAnsi="Arial"/>
                <w:sz w:val="20"/>
                <w:szCs w:val="20"/>
              </w:rPr>
            </w:pPr>
            <w:r w:rsidRPr="00B83AA3">
              <w:rPr>
                <w:rFonts w:ascii="Arial" w:hAnsi="Arial"/>
                <w:sz w:val="20"/>
                <w:szCs w:val="20"/>
              </w:rPr>
              <w:t>0</w:t>
            </w:r>
          </w:p>
        </w:tc>
        <w:tc>
          <w:tcPr>
            <w:tcW w:w="2741" w:type="dxa"/>
            <w:vAlign w:val="center"/>
          </w:tcPr>
          <w:p w14:paraId="52928F78" w14:textId="37E6480E" w:rsidR="00B07A90" w:rsidRPr="00B83AA3" w:rsidRDefault="00B07A90" w:rsidP="00B83AA3">
            <w:pPr>
              <w:contextualSpacing/>
              <w:jc w:val="center"/>
              <w:rPr>
                <w:rFonts w:ascii="Arial" w:hAnsi="Arial"/>
                <w:sz w:val="20"/>
                <w:szCs w:val="20"/>
              </w:rPr>
            </w:pPr>
            <w:r>
              <w:rPr>
                <w:rFonts w:ascii="Arial" w:hAnsi="Arial"/>
                <w:sz w:val="20"/>
                <w:szCs w:val="20"/>
              </w:rPr>
              <w:t>0</w:t>
            </w:r>
          </w:p>
        </w:tc>
        <w:tc>
          <w:tcPr>
            <w:tcW w:w="2636" w:type="dxa"/>
          </w:tcPr>
          <w:p w14:paraId="3245009E" w14:textId="60F47077" w:rsidR="00B07A90" w:rsidRDefault="00B07A90" w:rsidP="00B83AA3">
            <w:pPr>
              <w:contextualSpacing/>
              <w:jc w:val="center"/>
              <w:rPr>
                <w:rFonts w:ascii="Arial" w:hAnsi="Arial"/>
                <w:sz w:val="20"/>
                <w:szCs w:val="20"/>
              </w:rPr>
            </w:pPr>
            <w:r>
              <w:rPr>
                <w:rFonts w:ascii="Arial" w:hAnsi="Arial"/>
                <w:sz w:val="20"/>
                <w:szCs w:val="20"/>
              </w:rPr>
              <w:t>0</w:t>
            </w:r>
          </w:p>
        </w:tc>
      </w:tr>
      <w:tr w:rsidR="00B07A90" w14:paraId="0A80B39A" w14:textId="1C3572EF" w:rsidTr="00B07A90">
        <w:trPr>
          <w:trHeight w:hRule="exact" w:val="340"/>
        </w:trPr>
        <w:tc>
          <w:tcPr>
            <w:tcW w:w="1985" w:type="dxa"/>
            <w:vAlign w:val="center"/>
          </w:tcPr>
          <w:p w14:paraId="111FC2CC" w14:textId="0117D786" w:rsidR="00B07A90" w:rsidRPr="00B83AA3" w:rsidRDefault="00B07A90" w:rsidP="00B83AA3">
            <w:pPr>
              <w:ind w:left="18"/>
              <w:contextualSpacing/>
              <w:rPr>
                <w:rFonts w:ascii="Arial" w:hAnsi="Arial"/>
                <w:sz w:val="20"/>
                <w:szCs w:val="20"/>
              </w:rPr>
            </w:pPr>
            <w:r w:rsidRPr="00B83AA3">
              <w:rPr>
                <w:rFonts w:ascii="Arial" w:hAnsi="Arial"/>
                <w:sz w:val="20"/>
                <w:szCs w:val="20"/>
              </w:rPr>
              <w:t>Total Formationen</w:t>
            </w:r>
          </w:p>
        </w:tc>
        <w:tc>
          <w:tcPr>
            <w:tcW w:w="1792" w:type="dxa"/>
            <w:vAlign w:val="center"/>
          </w:tcPr>
          <w:p w14:paraId="452D4DCE" w14:textId="4B697692" w:rsidR="00B07A90" w:rsidRPr="00B83AA3" w:rsidRDefault="00B07A90" w:rsidP="00B83AA3">
            <w:pPr>
              <w:contextualSpacing/>
              <w:jc w:val="center"/>
              <w:rPr>
                <w:rFonts w:ascii="Arial" w:hAnsi="Arial"/>
                <w:sz w:val="20"/>
                <w:szCs w:val="20"/>
              </w:rPr>
            </w:pPr>
            <w:r w:rsidRPr="00B83AA3">
              <w:rPr>
                <w:rFonts w:ascii="Arial" w:hAnsi="Arial"/>
                <w:b/>
                <w:sz w:val="20"/>
                <w:szCs w:val="20"/>
              </w:rPr>
              <w:t>46</w:t>
            </w:r>
          </w:p>
        </w:tc>
        <w:tc>
          <w:tcPr>
            <w:tcW w:w="2741" w:type="dxa"/>
            <w:vAlign w:val="center"/>
          </w:tcPr>
          <w:p w14:paraId="41B8F444" w14:textId="787F6C44" w:rsidR="00B07A90" w:rsidRPr="00B83AA3" w:rsidRDefault="00B07A90" w:rsidP="00B83AA3">
            <w:pPr>
              <w:contextualSpacing/>
              <w:jc w:val="center"/>
              <w:rPr>
                <w:rFonts w:ascii="Arial" w:hAnsi="Arial"/>
                <w:sz w:val="20"/>
                <w:szCs w:val="20"/>
              </w:rPr>
            </w:pPr>
            <w:r w:rsidRPr="00B83AA3">
              <w:rPr>
                <w:rFonts w:ascii="Arial" w:hAnsi="Arial"/>
                <w:b/>
                <w:sz w:val="20"/>
                <w:szCs w:val="20"/>
              </w:rPr>
              <w:t>45</w:t>
            </w:r>
          </w:p>
        </w:tc>
        <w:tc>
          <w:tcPr>
            <w:tcW w:w="2636" w:type="dxa"/>
          </w:tcPr>
          <w:p w14:paraId="498703E1" w14:textId="1C8B70D4" w:rsidR="00B07A90" w:rsidRPr="00B83AA3" w:rsidRDefault="00B07A90" w:rsidP="00B83AA3">
            <w:pPr>
              <w:contextualSpacing/>
              <w:jc w:val="center"/>
              <w:rPr>
                <w:rFonts w:ascii="Arial" w:hAnsi="Arial"/>
                <w:b/>
                <w:sz w:val="20"/>
                <w:szCs w:val="20"/>
              </w:rPr>
            </w:pPr>
            <w:r>
              <w:rPr>
                <w:rFonts w:ascii="Arial" w:hAnsi="Arial"/>
                <w:b/>
                <w:sz w:val="20"/>
                <w:szCs w:val="20"/>
              </w:rPr>
              <w:t>43</w:t>
            </w:r>
          </w:p>
        </w:tc>
      </w:tr>
    </w:tbl>
    <w:p w14:paraId="36802F81" w14:textId="77777777" w:rsidR="002F2DB3" w:rsidRPr="00B83AA3" w:rsidRDefault="002F2DB3" w:rsidP="00A619DD">
      <w:pPr>
        <w:rPr>
          <w:rFonts w:ascii="Arial" w:hAnsi="Arial"/>
          <w:b/>
          <w:sz w:val="20"/>
          <w:szCs w:val="20"/>
        </w:rPr>
      </w:pPr>
    </w:p>
    <w:p w14:paraId="6EAB460C" w14:textId="08A86703" w:rsidR="002F2DB3" w:rsidRPr="00B83AA3" w:rsidRDefault="00076769" w:rsidP="00A619DD">
      <w:pPr>
        <w:rPr>
          <w:rFonts w:ascii="Arial" w:hAnsi="Arial"/>
          <w:sz w:val="20"/>
          <w:szCs w:val="20"/>
        </w:rPr>
      </w:pPr>
      <w:r w:rsidRPr="00B83AA3">
        <w:rPr>
          <w:rFonts w:ascii="Arial" w:hAnsi="Arial"/>
          <w:sz w:val="20"/>
          <w:szCs w:val="20"/>
        </w:rPr>
        <w:t xml:space="preserve">Ca. </w:t>
      </w:r>
      <w:r w:rsidR="00B07A90">
        <w:rPr>
          <w:rFonts w:ascii="Arial" w:hAnsi="Arial"/>
          <w:sz w:val="20"/>
          <w:szCs w:val="20"/>
        </w:rPr>
        <w:t>450</w:t>
      </w:r>
      <w:r w:rsidR="00A619DD" w:rsidRPr="00B83AA3">
        <w:rPr>
          <w:rFonts w:ascii="Arial" w:hAnsi="Arial"/>
          <w:sz w:val="20"/>
          <w:szCs w:val="20"/>
        </w:rPr>
        <w:t xml:space="preserve"> Personen die am</w:t>
      </w:r>
      <w:r w:rsidR="00CB2691" w:rsidRPr="00B83AA3">
        <w:rPr>
          <w:rFonts w:ascii="Arial" w:hAnsi="Arial"/>
          <w:sz w:val="20"/>
          <w:szCs w:val="20"/>
        </w:rPr>
        <w:t xml:space="preserve"> Umzug</w:t>
      </w:r>
      <w:r w:rsidR="002F2DB3" w:rsidRPr="00B83AA3">
        <w:rPr>
          <w:rFonts w:ascii="Arial" w:hAnsi="Arial"/>
          <w:sz w:val="20"/>
          <w:szCs w:val="20"/>
        </w:rPr>
        <w:t xml:space="preserve"> </w:t>
      </w:r>
      <w:r w:rsidR="00A619DD" w:rsidRPr="00B83AA3">
        <w:rPr>
          <w:rFonts w:ascii="Arial" w:hAnsi="Arial"/>
          <w:sz w:val="20"/>
          <w:szCs w:val="20"/>
        </w:rPr>
        <w:t>teilgenommen haben</w:t>
      </w:r>
      <w:r w:rsidR="002F2DB3" w:rsidRPr="00B83AA3">
        <w:rPr>
          <w:rFonts w:ascii="Arial" w:hAnsi="Arial"/>
          <w:sz w:val="20"/>
          <w:szCs w:val="20"/>
        </w:rPr>
        <w:t>.</w:t>
      </w:r>
    </w:p>
    <w:p w14:paraId="5AF929A0" w14:textId="77777777" w:rsidR="00DB48CF" w:rsidRDefault="00DB48CF" w:rsidP="00A619DD">
      <w:pPr>
        <w:rPr>
          <w:rFonts w:ascii="Arial" w:hAnsi="Arial"/>
          <w:sz w:val="20"/>
          <w:szCs w:val="20"/>
        </w:rPr>
      </w:pPr>
    </w:p>
    <w:p w14:paraId="1BA65476" w14:textId="77777777" w:rsidR="00B83AA3" w:rsidRPr="00B83AA3" w:rsidRDefault="00B83AA3" w:rsidP="00A619DD">
      <w:pPr>
        <w:rPr>
          <w:rFonts w:ascii="Arial" w:hAnsi="Arial"/>
          <w:sz w:val="20"/>
          <w:szCs w:val="20"/>
        </w:rPr>
      </w:pPr>
    </w:p>
    <w:p w14:paraId="5FF4C803" w14:textId="69371E82" w:rsidR="002F2DB3" w:rsidRDefault="002F2DB3" w:rsidP="00B83AA3">
      <w:pPr>
        <w:rPr>
          <w:rFonts w:ascii="Arial" w:hAnsi="Arial"/>
          <w:b/>
          <w:sz w:val="20"/>
          <w:szCs w:val="20"/>
        </w:rPr>
      </w:pPr>
      <w:r w:rsidRPr="00B83AA3">
        <w:rPr>
          <w:rFonts w:ascii="Arial" w:hAnsi="Arial"/>
          <w:b/>
          <w:sz w:val="20"/>
          <w:szCs w:val="20"/>
        </w:rPr>
        <w:t>Positives:</w:t>
      </w:r>
    </w:p>
    <w:p w14:paraId="3F848CD8" w14:textId="77777777" w:rsidR="00B07A90" w:rsidRDefault="00B07A90" w:rsidP="00B83AA3">
      <w:pPr>
        <w:rPr>
          <w:rFonts w:ascii="Arial" w:hAnsi="Arial"/>
          <w:b/>
          <w:sz w:val="20"/>
          <w:szCs w:val="20"/>
        </w:rPr>
      </w:pPr>
    </w:p>
    <w:p w14:paraId="34254695" w14:textId="432B7CD5" w:rsidR="002F2DB3" w:rsidRPr="00B07A90" w:rsidRDefault="00B07A90" w:rsidP="00A619DD">
      <w:pPr>
        <w:rPr>
          <w:rFonts w:ascii="Arial" w:hAnsi="Arial"/>
          <w:sz w:val="20"/>
          <w:szCs w:val="20"/>
          <w:u w:val="single"/>
        </w:rPr>
      </w:pPr>
      <w:r w:rsidRPr="00B07A90">
        <w:rPr>
          <w:rFonts w:ascii="Arial" w:hAnsi="Arial"/>
          <w:sz w:val="20"/>
          <w:szCs w:val="20"/>
          <w:u w:val="single"/>
        </w:rPr>
        <w:t xml:space="preserve">Umzug: </w:t>
      </w:r>
    </w:p>
    <w:p w14:paraId="1C389EA9" w14:textId="0A77E840" w:rsidR="00B07A90" w:rsidRDefault="00B07A90" w:rsidP="00A619DD">
      <w:pPr>
        <w:rPr>
          <w:rFonts w:ascii="Arial" w:hAnsi="Arial"/>
          <w:sz w:val="20"/>
          <w:szCs w:val="20"/>
        </w:rPr>
      </w:pPr>
      <w:r>
        <w:rPr>
          <w:rFonts w:ascii="Arial" w:hAnsi="Arial"/>
          <w:sz w:val="20"/>
          <w:szCs w:val="20"/>
        </w:rPr>
        <w:t>Es gab keinen grösseren Stau</w:t>
      </w:r>
      <w:r w:rsidR="00C142C5">
        <w:rPr>
          <w:rFonts w:ascii="Arial" w:hAnsi="Arial"/>
          <w:sz w:val="20"/>
          <w:szCs w:val="20"/>
        </w:rPr>
        <w:t xml:space="preserve"> und der Umzug ist reibungslos über die Bühne gegangen.</w:t>
      </w:r>
    </w:p>
    <w:p w14:paraId="01604F26" w14:textId="77777777" w:rsidR="00B07A90" w:rsidRDefault="00B07A90" w:rsidP="00A619DD">
      <w:pPr>
        <w:rPr>
          <w:rFonts w:ascii="Arial" w:hAnsi="Arial"/>
          <w:sz w:val="20"/>
          <w:szCs w:val="20"/>
        </w:rPr>
      </w:pPr>
    </w:p>
    <w:p w14:paraId="602199A8" w14:textId="5D0C081A" w:rsidR="00B66141" w:rsidRPr="00B83AA3" w:rsidRDefault="00B07A90" w:rsidP="00A619DD">
      <w:pPr>
        <w:rPr>
          <w:rFonts w:ascii="Arial" w:hAnsi="Arial"/>
          <w:sz w:val="20"/>
          <w:szCs w:val="20"/>
        </w:rPr>
      </w:pPr>
      <w:r>
        <w:rPr>
          <w:rFonts w:ascii="Arial" w:hAnsi="Arial"/>
          <w:sz w:val="20"/>
          <w:szCs w:val="20"/>
        </w:rPr>
        <w:t xml:space="preserve">Alle </w:t>
      </w:r>
      <w:r w:rsidR="00B66141" w:rsidRPr="00B83AA3">
        <w:rPr>
          <w:rFonts w:ascii="Arial" w:hAnsi="Arial"/>
          <w:sz w:val="20"/>
          <w:szCs w:val="20"/>
        </w:rPr>
        <w:t>Wagen</w:t>
      </w:r>
      <w:r w:rsidR="000816D1" w:rsidRPr="00B83AA3">
        <w:rPr>
          <w:rFonts w:ascii="Arial" w:hAnsi="Arial"/>
          <w:sz w:val="20"/>
          <w:szCs w:val="20"/>
        </w:rPr>
        <w:t xml:space="preserve"> wurden nach dem Umzug richtig p</w:t>
      </w:r>
      <w:r w:rsidR="00B66141" w:rsidRPr="00B83AA3">
        <w:rPr>
          <w:rFonts w:ascii="Arial" w:hAnsi="Arial"/>
          <w:sz w:val="20"/>
          <w:szCs w:val="20"/>
        </w:rPr>
        <w:t>arkiert (Gasse für Rettungsfahrzeuge</w:t>
      </w:r>
      <w:r>
        <w:rPr>
          <w:rFonts w:ascii="Arial" w:hAnsi="Arial"/>
          <w:sz w:val="20"/>
          <w:szCs w:val="20"/>
        </w:rPr>
        <w:t>, kein Wagen vor Gemeinde</w:t>
      </w:r>
      <w:r w:rsidR="00B66141" w:rsidRPr="00B83AA3">
        <w:rPr>
          <w:rFonts w:ascii="Arial" w:hAnsi="Arial"/>
          <w:sz w:val="20"/>
          <w:szCs w:val="20"/>
        </w:rPr>
        <w:t>)</w:t>
      </w:r>
      <w:r w:rsidR="001F2BE2" w:rsidRPr="00B83AA3">
        <w:rPr>
          <w:rFonts w:ascii="Arial" w:hAnsi="Arial"/>
          <w:sz w:val="20"/>
          <w:szCs w:val="20"/>
        </w:rPr>
        <w:t>.</w:t>
      </w:r>
    </w:p>
    <w:p w14:paraId="0410B02E" w14:textId="77777777" w:rsidR="00B66141" w:rsidRDefault="00B66141" w:rsidP="00A619DD">
      <w:pPr>
        <w:rPr>
          <w:rFonts w:ascii="Arial" w:hAnsi="Arial"/>
          <w:sz w:val="20"/>
          <w:szCs w:val="20"/>
        </w:rPr>
      </w:pPr>
    </w:p>
    <w:p w14:paraId="319FAD6E" w14:textId="69EB2EE8" w:rsidR="00B07A90" w:rsidRDefault="00B07A90" w:rsidP="00A619DD">
      <w:pPr>
        <w:rPr>
          <w:rFonts w:ascii="Arial" w:hAnsi="Arial"/>
          <w:sz w:val="20"/>
          <w:szCs w:val="20"/>
        </w:rPr>
      </w:pPr>
      <w:r>
        <w:rPr>
          <w:rFonts w:ascii="Arial" w:hAnsi="Arial"/>
          <w:sz w:val="20"/>
          <w:szCs w:val="20"/>
        </w:rPr>
        <w:t xml:space="preserve">Sehr gutes Verhalten bei fremden </w:t>
      </w:r>
      <w:proofErr w:type="spellStart"/>
      <w:r>
        <w:rPr>
          <w:rFonts w:ascii="Arial" w:hAnsi="Arial"/>
          <w:sz w:val="20"/>
          <w:szCs w:val="20"/>
        </w:rPr>
        <w:t>Wägeler</w:t>
      </w:r>
      <w:proofErr w:type="spellEnd"/>
      <w:r>
        <w:rPr>
          <w:rFonts w:ascii="Arial" w:hAnsi="Arial"/>
          <w:sz w:val="20"/>
          <w:szCs w:val="20"/>
        </w:rPr>
        <w:t xml:space="preserve"> im Dorf</w:t>
      </w:r>
      <w:r w:rsidR="00C142C5">
        <w:rPr>
          <w:rFonts w:ascii="Arial" w:hAnsi="Arial"/>
          <w:sz w:val="20"/>
          <w:szCs w:val="20"/>
        </w:rPr>
        <w:t xml:space="preserve">. Das </w:t>
      </w:r>
      <w:proofErr w:type="spellStart"/>
      <w:r w:rsidR="00C142C5">
        <w:rPr>
          <w:rFonts w:ascii="Arial" w:hAnsi="Arial"/>
          <w:sz w:val="20"/>
          <w:szCs w:val="20"/>
        </w:rPr>
        <w:t>Comité</w:t>
      </w:r>
      <w:proofErr w:type="spellEnd"/>
      <w:r w:rsidR="00C142C5">
        <w:rPr>
          <w:rFonts w:ascii="Arial" w:hAnsi="Arial"/>
          <w:sz w:val="20"/>
          <w:szCs w:val="20"/>
        </w:rPr>
        <w:t xml:space="preserve"> bedankt sich für die Mithilfe aller Beteiligten und die Meldungen, dass auswärtige Wagen ins Dorf wollten. </w:t>
      </w:r>
    </w:p>
    <w:p w14:paraId="55CD2296" w14:textId="77777777" w:rsidR="00B07A90" w:rsidRDefault="00B07A90" w:rsidP="00A619DD">
      <w:pPr>
        <w:rPr>
          <w:rFonts w:ascii="Arial" w:hAnsi="Arial"/>
          <w:sz w:val="20"/>
          <w:szCs w:val="20"/>
        </w:rPr>
      </w:pPr>
    </w:p>
    <w:p w14:paraId="651F3C8D" w14:textId="56CE8E55" w:rsidR="00B07A90" w:rsidRDefault="00C142C5" w:rsidP="00A619DD">
      <w:pPr>
        <w:rPr>
          <w:rFonts w:ascii="Arial" w:hAnsi="Arial"/>
          <w:sz w:val="20"/>
          <w:szCs w:val="20"/>
        </w:rPr>
      </w:pPr>
      <w:proofErr w:type="spellStart"/>
      <w:r>
        <w:rPr>
          <w:rFonts w:ascii="Arial" w:hAnsi="Arial"/>
          <w:sz w:val="20"/>
          <w:szCs w:val="20"/>
        </w:rPr>
        <w:t>Guggekonzert</w:t>
      </w:r>
      <w:proofErr w:type="spellEnd"/>
      <w:r>
        <w:rPr>
          <w:rFonts w:ascii="Arial" w:hAnsi="Arial"/>
          <w:sz w:val="20"/>
          <w:szCs w:val="20"/>
        </w:rPr>
        <w:t xml:space="preserve"> zwischen Gemeinde und </w:t>
      </w:r>
      <w:proofErr w:type="spellStart"/>
      <w:r>
        <w:rPr>
          <w:rFonts w:ascii="Arial" w:hAnsi="Arial"/>
          <w:sz w:val="20"/>
          <w:szCs w:val="20"/>
        </w:rPr>
        <w:t>Äschlimann</w:t>
      </w:r>
      <w:proofErr w:type="spellEnd"/>
      <w:r>
        <w:rPr>
          <w:rFonts w:ascii="Arial" w:hAnsi="Arial"/>
          <w:sz w:val="20"/>
          <w:szCs w:val="20"/>
        </w:rPr>
        <w:t xml:space="preserve"> sowie in der Halle war ein Erfolg. </w:t>
      </w:r>
    </w:p>
    <w:p w14:paraId="7A62DDE9" w14:textId="77777777" w:rsidR="00B07A90" w:rsidRDefault="00B07A90" w:rsidP="00A619DD">
      <w:pPr>
        <w:rPr>
          <w:rFonts w:ascii="Arial" w:hAnsi="Arial"/>
          <w:sz w:val="20"/>
          <w:szCs w:val="20"/>
        </w:rPr>
      </w:pPr>
    </w:p>
    <w:p w14:paraId="5EEF098E" w14:textId="77777777" w:rsidR="00C142C5" w:rsidRDefault="00C142C5" w:rsidP="00C142C5">
      <w:pPr>
        <w:rPr>
          <w:rFonts w:ascii="Arial" w:hAnsi="Arial"/>
          <w:sz w:val="20"/>
          <w:szCs w:val="20"/>
        </w:rPr>
      </w:pPr>
      <w:r>
        <w:rPr>
          <w:rFonts w:ascii="Arial" w:hAnsi="Arial"/>
          <w:sz w:val="20"/>
          <w:szCs w:val="20"/>
        </w:rPr>
        <w:t xml:space="preserve">Es war schön, die einen oder anderen nach dem Umzug in der Halle </w:t>
      </w:r>
      <w:proofErr w:type="spellStart"/>
      <w:r>
        <w:rPr>
          <w:rFonts w:ascii="Arial" w:hAnsi="Arial"/>
          <w:sz w:val="20"/>
          <w:szCs w:val="20"/>
        </w:rPr>
        <w:t>begrüssen</w:t>
      </w:r>
      <w:proofErr w:type="spellEnd"/>
      <w:r>
        <w:rPr>
          <w:rFonts w:ascii="Arial" w:hAnsi="Arial"/>
          <w:sz w:val="20"/>
          <w:szCs w:val="20"/>
        </w:rPr>
        <w:t xml:space="preserve"> zu dürfen.</w:t>
      </w:r>
    </w:p>
    <w:p w14:paraId="134E7929" w14:textId="77777777" w:rsidR="00C142C5" w:rsidRDefault="00C142C5" w:rsidP="00C142C5">
      <w:pPr>
        <w:rPr>
          <w:rFonts w:ascii="Arial" w:hAnsi="Arial"/>
          <w:sz w:val="20"/>
          <w:szCs w:val="20"/>
        </w:rPr>
      </w:pPr>
    </w:p>
    <w:p w14:paraId="112DD12B" w14:textId="1DE34CD9" w:rsidR="00B07A90" w:rsidRPr="008F20C0" w:rsidRDefault="00B07A90" w:rsidP="00A619DD">
      <w:pPr>
        <w:rPr>
          <w:rFonts w:ascii="Arial" w:hAnsi="Arial"/>
          <w:sz w:val="20"/>
          <w:szCs w:val="20"/>
        </w:rPr>
      </w:pPr>
      <w:r>
        <w:rPr>
          <w:rFonts w:ascii="Arial" w:hAnsi="Arial"/>
          <w:sz w:val="20"/>
          <w:szCs w:val="20"/>
        </w:rPr>
        <w:t xml:space="preserve">Die Umsetzung mit dem Wagenbetrieb bis 22.00 Uhr hat gut funktioniert. Das </w:t>
      </w:r>
      <w:proofErr w:type="spellStart"/>
      <w:r>
        <w:rPr>
          <w:rFonts w:ascii="Arial" w:hAnsi="Arial"/>
          <w:sz w:val="20"/>
          <w:szCs w:val="20"/>
        </w:rPr>
        <w:t>Comité</w:t>
      </w:r>
      <w:proofErr w:type="spellEnd"/>
      <w:r>
        <w:rPr>
          <w:rFonts w:ascii="Arial" w:hAnsi="Arial"/>
          <w:sz w:val="20"/>
          <w:szCs w:val="20"/>
        </w:rPr>
        <w:t xml:space="preserve"> wird daran festhalten.</w:t>
      </w:r>
      <w:r w:rsidR="008F20C0">
        <w:rPr>
          <w:rFonts w:ascii="Arial" w:hAnsi="Arial"/>
          <w:b/>
          <w:szCs w:val="20"/>
        </w:rPr>
        <w:t xml:space="preserve"> </w:t>
      </w:r>
      <w:r w:rsidR="008F20C0">
        <w:rPr>
          <w:rFonts w:ascii="Arial" w:hAnsi="Arial"/>
          <w:sz w:val="20"/>
          <w:szCs w:val="20"/>
        </w:rPr>
        <w:t>(</w:t>
      </w:r>
      <w:r w:rsidR="00547A87">
        <w:rPr>
          <w:rFonts w:ascii="Arial" w:hAnsi="Arial"/>
          <w:sz w:val="20"/>
          <w:szCs w:val="20"/>
        </w:rPr>
        <w:t>weitere Punkte hierzu stehen unter D</w:t>
      </w:r>
      <w:r w:rsidR="008F20C0">
        <w:rPr>
          <w:rFonts w:ascii="Arial" w:hAnsi="Arial"/>
          <w:sz w:val="20"/>
          <w:szCs w:val="20"/>
        </w:rPr>
        <w:t>iverses)</w:t>
      </w:r>
    </w:p>
    <w:p w14:paraId="3E5D4BCE" w14:textId="77777777" w:rsidR="00B07A90" w:rsidRDefault="00B07A90" w:rsidP="00A619DD">
      <w:pPr>
        <w:rPr>
          <w:rFonts w:ascii="Arial" w:hAnsi="Arial"/>
          <w:sz w:val="20"/>
          <w:szCs w:val="20"/>
        </w:rPr>
      </w:pPr>
    </w:p>
    <w:p w14:paraId="37DF4895" w14:textId="7BAEB25A" w:rsidR="00954D8E" w:rsidRDefault="00954D8E" w:rsidP="00A619DD">
      <w:pPr>
        <w:rPr>
          <w:rFonts w:ascii="Arial" w:hAnsi="Arial"/>
          <w:sz w:val="20"/>
          <w:szCs w:val="20"/>
        </w:rPr>
      </w:pPr>
      <w:r>
        <w:rPr>
          <w:rFonts w:ascii="Arial" w:hAnsi="Arial"/>
          <w:sz w:val="20"/>
          <w:szCs w:val="20"/>
        </w:rPr>
        <w:t>Subventionen wurden bereits ausbezahlt. (Es gab keine Kürzungen anhand der vereinbarten Kriterien)</w:t>
      </w:r>
    </w:p>
    <w:p w14:paraId="448AD4F0" w14:textId="77777777" w:rsidR="00C142C5" w:rsidRDefault="00C142C5" w:rsidP="00A619DD">
      <w:pPr>
        <w:rPr>
          <w:rFonts w:ascii="Arial" w:hAnsi="Arial"/>
          <w:sz w:val="20"/>
          <w:szCs w:val="20"/>
        </w:rPr>
      </w:pPr>
      <w:bookmarkStart w:id="0" w:name="_GoBack"/>
      <w:bookmarkEnd w:id="0"/>
    </w:p>
    <w:p w14:paraId="77FD3368" w14:textId="588C2F5F" w:rsidR="00954D8E" w:rsidRDefault="00954D8E" w:rsidP="00A619DD">
      <w:pPr>
        <w:rPr>
          <w:rFonts w:ascii="Arial" w:hAnsi="Arial"/>
          <w:sz w:val="20"/>
          <w:szCs w:val="20"/>
        </w:rPr>
      </w:pPr>
      <w:r>
        <w:rPr>
          <w:rFonts w:ascii="Arial" w:hAnsi="Arial"/>
          <w:sz w:val="20"/>
          <w:szCs w:val="20"/>
        </w:rPr>
        <w:lastRenderedPageBreak/>
        <w:t>Sehr positives Feedback von Polizei</w:t>
      </w:r>
      <w:r w:rsidR="00025847">
        <w:rPr>
          <w:rFonts w:ascii="Arial" w:hAnsi="Arial"/>
          <w:sz w:val="20"/>
          <w:szCs w:val="20"/>
        </w:rPr>
        <w:t>, es kam zu keinen nennenswerten Zwischenfällen.</w:t>
      </w:r>
    </w:p>
    <w:p w14:paraId="119A82FD" w14:textId="77777777" w:rsidR="00954D8E" w:rsidRDefault="00954D8E" w:rsidP="00A619DD">
      <w:pPr>
        <w:rPr>
          <w:rFonts w:ascii="Arial" w:hAnsi="Arial"/>
          <w:sz w:val="20"/>
          <w:szCs w:val="20"/>
        </w:rPr>
      </w:pPr>
    </w:p>
    <w:p w14:paraId="61D1C5BD" w14:textId="1502368B" w:rsidR="00954D8E" w:rsidRPr="00954D8E" w:rsidRDefault="00954D8E" w:rsidP="00A619DD">
      <w:pPr>
        <w:rPr>
          <w:rFonts w:ascii="Arial" w:hAnsi="Arial"/>
          <w:sz w:val="20"/>
          <w:szCs w:val="20"/>
        </w:rPr>
      </w:pPr>
      <w:r>
        <w:rPr>
          <w:rFonts w:ascii="Arial" w:hAnsi="Arial"/>
          <w:sz w:val="20"/>
          <w:szCs w:val="20"/>
        </w:rPr>
        <w:t xml:space="preserve">Die Wagenfahrt an der Kinderfasnacht hat sehr gut funktioniert und die Resonanz war sehr positiv. Einzig beim Einstehen der Wagen vor der </w:t>
      </w:r>
      <w:proofErr w:type="spellStart"/>
      <w:r>
        <w:rPr>
          <w:rFonts w:ascii="Arial" w:hAnsi="Arial"/>
          <w:sz w:val="20"/>
          <w:szCs w:val="20"/>
        </w:rPr>
        <w:t>Wehrlinhalle</w:t>
      </w:r>
      <w:proofErr w:type="spellEnd"/>
      <w:r>
        <w:rPr>
          <w:rFonts w:ascii="Arial" w:hAnsi="Arial"/>
          <w:sz w:val="20"/>
          <w:szCs w:val="20"/>
        </w:rPr>
        <w:t xml:space="preserve"> sollen die Wagen etwas we</w:t>
      </w:r>
      <w:r w:rsidR="00025847">
        <w:rPr>
          <w:rFonts w:ascii="Arial" w:hAnsi="Arial"/>
          <w:sz w:val="20"/>
          <w:szCs w:val="20"/>
        </w:rPr>
        <w:t xml:space="preserve">iter in die Schulgasse fahren. Somit ist gewährleistet, dass der Weg von der </w:t>
      </w:r>
      <w:proofErr w:type="spellStart"/>
      <w:r w:rsidR="00025847">
        <w:rPr>
          <w:rFonts w:ascii="Arial" w:hAnsi="Arial"/>
          <w:sz w:val="20"/>
          <w:szCs w:val="20"/>
        </w:rPr>
        <w:t>Hauptstrasse</w:t>
      </w:r>
      <w:proofErr w:type="spellEnd"/>
      <w:r w:rsidR="00025847">
        <w:rPr>
          <w:rFonts w:ascii="Arial" w:hAnsi="Arial"/>
          <w:sz w:val="20"/>
          <w:szCs w:val="20"/>
        </w:rPr>
        <w:t xml:space="preserve"> zur Halle frei bleibt.</w:t>
      </w:r>
    </w:p>
    <w:p w14:paraId="42062FE5" w14:textId="77777777" w:rsidR="00B07A90" w:rsidRDefault="00B07A90" w:rsidP="00A619DD">
      <w:pPr>
        <w:rPr>
          <w:rFonts w:ascii="Arial" w:hAnsi="Arial"/>
          <w:sz w:val="20"/>
          <w:szCs w:val="20"/>
        </w:rPr>
      </w:pPr>
    </w:p>
    <w:p w14:paraId="02682DA0" w14:textId="138B1F5F" w:rsidR="00B07A90" w:rsidRDefault="00025847" w:rsidP="00A619DD">
      <w:pPr>
        <w:rPr>
          <w:rFonts w:ascii="Arial" w:hAnsi="Arial"/>
          <w:sz w:val="20"/>
          <w:szCs w:val="20"/>
        </w:rPr>
      </w:pPr>
      <w:r>
        <w:rPr>
          <w:rFonts w:ascii="Arial" w:hAnsi="Arial"/>
          <w:sz w:val="20"/>
          <w:szCs w:val="20"/>
        </w:rPr>
        <w:t xml:space="preserve">Das </w:t>
      </w:r>
      <w:proofErr w:type="spellStart"/>
      <w:r>
        <w:rPr>
          <w:rFonts w:ascii="Arial" w:hAnsi="Arial"/>
          <w:sz w:val="20"/>
          <w:szCs w:val="20"/>
        </w:rPr>
        <w:t>Comité</w:t>
      </w:r>
      <w:proofErr w:type="spellEnd"/>
      <w:r>
        <w:rPr>
          <w:rFonts w:ascii="Arial" w:hAnsi="Arial"/>
          <w:sz w:val="20"/>
          <w:szCs w:val="20"/>
        </w:rPr>
        <w:t xml:space="preserve"> ist von der Durchführung des </w:t>
      </w:r>
      <w:proofErr w:type="spellStart"/>
      <w:r>
        <w:rPr>
          <w:rFonts w:ascii="Arial" w:hAnsi="Arial"/>
          <w:sz w:val="20"/>
          <w:szCs w:val="20"/>
        </w:rPr>
        <w:t>Cherusballs</w:t>
      </w:r>
      <w:proofErr w:type="spellEnd"/>
      <w:r>
        <w:rPr>
          <w:rFonts w:ascii="Arial" w:hAnsi="Arial"/>
          <w:sz w:val="20"/>
          <w:szCs w:val="20"/>
        </w:rPr>
        <w:t xml:space="preserve"> begeistert und freut sich schon auf nächstes Jahr.</w:t>
      </w:r>
      <w:r w:rsidR="008F20C0">
        <w:rPr>
          <w:rFonts w:ascii="Arial" w:hAnsi="Arial"/>
          <w:sz w:val="20"/>
          <w:szCs w:val="20"/>
        </w:rPr>
        <w:t xml:space="preserve"> Das Datum für diesen steht bereits fest (9.3.2019)!</w:t>
      </w:r>
    </w:p>
    <w:p w14:paraId="2909EDA0" w14:textId="77777777" w:rsidR="001C2C9A" w:rsidRDefault="001C2C9A" w:rsidP="00B83AA3">
      <w:pPr>
        <w:rPr>
          <w:rFonts w:ascii="Arial" w:hAnsi="Arial"/>
          <w:sz w:val="20"/>
          <w:szCs w:val="20"/>
        </w:rPr>
      </w:pPr>
    </w:p>
    <w:p w14:paraId="10F31C9C" w14:textId="012B7E0D" w:rsidR="00025847" w:rsidRDefault="00025847" w:rsidP="00B83AA3">
      <w:pPr>
        <w:rPr>
          <w:rFonts w:ascii="Arial" w:hAnsi="Arial"/>
          <w:b/>
          <w:sz w:val="20"/>
          <w:szCs w:val="20"/>
        </w:rPr>
      </w:pPr>
      <w:r>
        <w:rPr>
          <w:rFonts w:ascii="Arial" w:hAnsi="Arial"/>
          <w:b/>
          <w:sz w:val="20"/>
          <w:szCs w:val="20"/>
        </w:rPr>
        <w:t>Negatives:</w:t>
      </w:r>
    </w:p>
    <w:p w14:paraId="7C8F581D" w14:textId="2B5D37B5" w:rsidR="00025847" w:rsidRDefault="00025847" w:rsidP="00B83AA3">
      <w:pPr>
        <w:rPr>
          <w:rFonts w:ascii="Arial" w:hAnsi="Arial"/>
          <w:sz w:val="20"/>
          <w:szCs w:val="20"/>
        </w:rPr>
      </w:pPr>
      <w:r>
        <w:rPr>
          <w:rFonts w:ascii="Arial" w:hAnsi="Arial"/>
          <w:sz w:val="20"/>
          <w:szCs w:val="20"/>
        </w:rPr>
        <w:t>Die Dorfdekoration soll rechtzeitig abgehängt werden. Die besprochenen Fahnen sind derzeit im Druck, das Thema wird nach wie vor weiter verfolgt.</w:t>
      </w:r>
    </w:p>
    <w:p w14:paraId="223454DD" w14:textId="77777777" w:rsidR="00025847" w:rsidRDefault="00025847" w:rsidP="00B83AA3">
      <w:pPr>
        <w:rPr>
          <w:rFonts w:ascii="Arial" w:hAnsi="Arial"/>
          <w:sz w:val="20"/>
          <w:szCs w:val="20"/>
        </w:rPr>
      </w:pPr>
    </w:p>
    <w:p w14:paraId="7161E656" w14:textId="7FF96CAD" w:rsidR="00025847" w:rsidRDefault="00025847" w:rsidP="00B83AA3">
      <w:pPr>
        <w:rPr>
          <w:rFonts w:ascii="Arial" w:hAnsi="Arial"/>
          <w:sz w:val="20"/>
          <w:szCs w:val="20"/>
        </w:rPr>
      </w:pPr>
      <w:r>
        <w:rPr>
          <w:rFonts w:ascii="Arial" w:hAnsi="Arial"/>
          <w:sz w:val="20"/>
          <w:szCs w:val="20"/>
        </w:rPr>
        <w:t xml:space="preserve">Es gab auf der Webseite des </w:t>
      </w:r>
      <w:proofErr w:type="spellStart"/>
      <w:r>
        <w:rPr>
          <w:rFonts w:ascii="Arial" w:hAnsi="Arial"/>
          <w:sz w:val="20"/>
          <w:szCs w:val="20"/>
        </w:rPr>
        <w:t>Comitées</w:t>
      </w:r>
      <w:proofErr w:type="spellEnd"/>
      <w:r>
        <w:rPr>
          <w:rFonts w:ascii="Arial" w:hAnsi="Arial"/>
          <w:sz w:val="20"/>
          <w:szCs w:val="20"/>
        </w:rPr>
        <w:t xml:space="preserve"> einen Unterbruch bei den Anmeldungen. Dadurch haben wir nicht alle Anmeldungen erhalten. Das </w:t>
      </w:r>
      <w:proofErr w:type="spellStart"/>
      <w:r>
        <w:rPr>
          <w:rFonts w:ascii="Arial" w:hAnsi="Arial"/>
          <w:sz w:val="20"/>
          <w:szCs w:val="20"/>
        </w:rPr>
        <w:t>Comité</w:t>
      </w:r>
      <w:proofErr w:type="spellEnd"/>
      <w:r>
        <w:rPr>
          <w:rFonts w:ascii="Arial" w:hAnsi="Arial"/>
          <w:sz w:val="20"/>
          <w:szCs w:val="20"/>
        </w:rPr>
        <w:t xml:space="preserve"> sucht hier nach einer Lösung. </w:t>
      </w:r>
    </w:p>
    <w:p w14:paraId="5B484E87" w14:textId="77777777" w:rsidR="00025847" w:rsidRDefault="00025847" w:rsidP="00B83AA3">
      <w:pPr>
        <w:rPr>
          <w:rFonts w:ascii="Arial" w:hAnsi="Arial"/>
          <w:sz w:val="20"/>
          <w:szCs w:val="20"/>
        </w:rPr>
      </w:pPr>
    </w:p>
    <w:p w14:paraId="5F8B2762" w14:textId="4FA39BB5" w:rsidR="00421CDA" w:rsidRDefault="008F20C0" w:rsidP="00A619DD">
      <w:pPr>
        <w:rPr>
          <w:rFonts w:ascii="Arial" w:hAnsi="Arial"/>
          <w:b/>
          <w:sz w:val="20"/>
          <w:szCs w:val="20"/>
        </w:rPr>
      </w:pPr>
      <w:r>
        <w:rPr>
          <w:rFonts w:ascii="Arial" w:hAnsi="Arial"/>
          <w:b/>
          <w:sz w:val="20"/>
          <w:szCs w:val="20"/>
        </w:rPr>
        <w:t>Diverses:</w:t>
      </w:r>
    </w:p>
    <w:p w14:paraId="11D5776C" w14:textId="1FB082EB" w:rsidR="008F20C0" w:rsidRDefault="008F20C0" w:rsidP="00A619DD">
      <w:pPr>
        <w:rPr>
          <w:rFonts w:ascii="Arial" w:hAnsi="Arial"/>
          <w:sz w:val="20"/>
          <w:szCs w:val="20"/>
        </w:rPr>
      </w:pPr>
      <w:r>
        <w:rPr>
          <w:rFonts w:ascii="Arial" w:hAnsi="Arial"/>
          <w:sz w:val="20"/>
          <w:szCs w:val="20"/>
        </w:rPr>
        <w:t xml:space="preserve">Der Entscheid, dass ab 22.00 Uhr der Festbetrieb auf den Wagen einzustellen ist, wurde heftig diskutiert. Aufgrund diverser Abwesenheiten wird festgehalten, dass im September eine Sitzung zu diesem Thema abgehalten wird. Hierzu wird das </w:t>
      </w:r>
      <w:proofErr w:type="spellStart"/>
      <w:r>
        <w:rPr>
          <w:rFonts w:ascii="Arial" w:hAnsi="Arial"/>
          <w:sz w:val="20"/>
          <w:szCs w:val="20"/>
        </w:rPr>
        <w:t>Comité</w:t>
      </w:r>
      <w:proofErr w:type="spellEnd"/>
      <w:r>
        <w:rPr>
          <w:rFonts w:ascii="Arial" w:hAnsi="Arial"/>
          <w:sz w:val="20"/>
          <w:szCs w:val="20"/>
        </w:rPr>
        <w:t xml:space="preserve"> eine Doodle-Umfrage starten.</w:t>
      </w:r>
    </w:p>
    <w:p w14:paraId="6D19C267" w14:textId="77777777" w:rsidR="00421CDA" w:rsidRDefault="00421CDA" w:rsidP="00A619DD">
      <w:pPr>
        <w:rPr>
          <w:rFonts w:ascii="Arial" w:hAnsi="Arial"/>
          <w:sz w:val="20"/>
          <w:szCs w:val="20"/>
        </w:rPr>
      </w:pPr>
    </w:p>
    <w:p w14:paraId="5D1905A2" w14:textId="77777777" w:rsidR="00547A87" w:rsidRDefault="00547A87" w:rsidP="00547A87">
      <w:pPr>
        <w:rPr>
          <w:rFonts w:ascii="Arial" w:hAnsi="Arial"/>
          <w:sz w:val="20"/>
          <w:szCs w:val="20"/>
        </w:rPr>
      </w:pPr>
      <w:r>
        <w:rPr>
          <w:rFonts w:ascii="Arial" w:hAnsi="Arial"/>
          <w:sz w:val="20"/>
          <w:szCs w:val="20"/>
        </w:rPr>
        <w:t xml:space="preserve">Seitens Wagencliquen kam die Frage auf, ob diese am Montag und Dienstag nach der Fasnacht auf den blauen Zonen parkieren dürfen. Das </w:t>
      </w:r>
      <w:proofErr w:type="spellStart"/>
      <w:r>
        <w:rPr>
          <w:rFonts w:ascii="Arial" w:hAnsi="Arial"/>
          <w:sz w:val="20"/>
          <w:szCs w:val="20"/>
        </w:rPr>
        <w:t>Comité</w:t>
      </w:r>
      <w:proofErr w:type="spellEnd"/>
      <w:r>
        <w:rPr>
          <w:rFonts w:ascii="Arial" w:hAnsi="Arial"/>
          <w:sz w:val="20"/>
          <w:szCs w:val="20"/>
        </w:rPr>
        <w:t xml:space="preserve"> weist darauf hin, dass diese Anfrage an die Gemeinde zu richten ist.</w:t>
      </w:r>
    </w:p>
    <w:p w14:paraId="7EE405C0" w14:textId="77777777" w:rsidR="00547A87" w:rsidRDefault="00547A87" w:rsidP="00A619DD">
      <w:pPr>
        <w:rPr>
          <w:rFonts w:ascii="Arial" w:hAnsi="Arial"/>
          <w:sz w:val="20"/>
          <w:szCs w:val="20"/>
        </w:rPr>
      </w:pPr>
    </w:p>
    <w:p w14:paraId="7CFD429C" w14:textId="6B6C958D" w:rsidR="00A7603B" w:rsidRPr="00B83AA3" w:rsidRDefault="00A7603B" w:rsidP="00421CDA">
      <w:pPr>
        <w:rPr>
          <w:rFonts w:ascii="Arial" w:hAnsi="Arial"/>
          <w:sz w:val="20"/>
          <w:szCs w:val="20"/>
        </w:rPr>
      </w:pPr>
      <w:r w:rsidRPr="00B83AA3">
        <w:rPr>
          <w:rFonts w:ascii="Arial" w:hAnsi="Arial"/>
          <w:b/>
          <w:sz w:val="20"/>
          <w:szCs w:val="20"/>
        </w:rPr>
        <w:t>Schluss:</w:t>
      </w:r>
    </w:p>
    <w:p w14:paraId="1AF148E5" w14:textId="77777777" w:rsidR="00A7603B" w:rsidRPr="00B83AA3" w:rsidRDefault="00A7603B" w:rsidP="00A619DD">
      <w:pPr>
        <w:rPr>
          <w:rFonts w:ascii="Arial" w:hAnsi="Arial"/>
          <w:b/>
          <w:sz w:val="20"/>
          <w:szCs w:val="20"/>
        </w:rPr>
      </w:pPr>
    </w:p>
    <w:p w14:paraId="788BE0DB" w14:textId="028D3C74" w:rsidR="00A7603B" w:rsidRPr="00B83AA3" w:rsidRDefault="00A7603B" w:rsidP="00A619DD">
      <w:pPr>
        <w:rPr>
          <w:rFonts w:ascii="Arial" w:hAnsi="Arial"/>
          <w:sz w:val="20"/>
          <w:szCs w:val="20"/>
        </w:rPr>
      </w:pPr>
      <w:r w:rsidRPr="00B83AA3">
        <w:rPr>
          <w:rFonts w:ascii="Arial" w:hAnsi="Arial"/>
          <w:sz w:val="20"/>
          <w:szCs w:val="20"/>
        </w:rPr>
        <w:t>Viel</w:t>
      </w:r>
      <w:r w:rsidR="001F2BE2" w:rsidRPr="00B83AA3">
        <w:rPr>
          <w:rFonts w:ascii="Arial" w:hAnsi="Arial"/>
          <w:sz w:val="20"/>
          <w:szCs w:val="20"/>
        </w:rPr>
        <w:t>en D</w:t>
      </w:r>
      <w:r w:rsidR="000816D1" w:rsidRPr="00B83AA3">
        <w:rPr>
          <w:rFonts w:ascii="Arial" w:hAnsi="Arial"/>
          <w:sz w:val="20"/>
          <w:szCs w:val="20"/>
        </w:rPr>
        <w:t>ank für eure Teilnahme und die a</w:t>
      </w:r>
      <w:r w:rsidR="001F2BE2" w:rsidRPr="00B83AA3">
        <w:rPr>
          <w:rFonts w:ascii="Arial" w:hAnsi="Arial"/>
          <w:sz w:val="20"/>
          <w:szCs w:val="20"/>
        </w:rPr>
        <w:t>ngeregten Disku</w:t>
      </w:r>
      <w:r w:rsidR="007676E1" w:rsidRPr="00B83AA3">
        <w:rPr>
          <w:rFonts w:ascii="Arial" w:hAnsi="Arial"/>
          <w:sz w:val="20"/>
          <w:szCs w:val="20"/>
        </w:rPr>
        <w:t>s</w:t>
      </w:r>
      <w:r w:rsidR="001F2BE2" w:rsidRPr="00B83AA3">
        <w:rPr>
          <w:rFonts w:ascii="Arial" w:hAnsi="Arial"/>
          <w:sz w:val="20"/>
          <w:szCs w:val="20"/>
        </w:rPr>
        <w:t xml:space="preserve">sionen. </w:t>
      </w:r>
      <w:r w:rsidR="004202BA">
        <w:rPr>
          <w:rFonts w:ascii="Arial" w:hAnsi="Arial"/>
          <w:sz w:val="20"/>
          <w:szCs w:val="20"/>
        </w:rPr>
        <w:t xml:space="preserve">Wir wünschen </w:t>
      </w:r>
      <w:r w:rsidR="001F2BE2" w:rsidRPr="00B83AA3">
        <w:rPr>
          <w:rFonts w:ascii="Arial" w:hAnsi="Arial"/>
          <w:sz w:val="20"/>
          <w:szCs w:val="20"/>
        </w:rPr>
        <w:t>allen eine gute Zeit und</w:t>
      </w:r>
      <w:r w:rsidR="00DF5B27" w:rsidRPr="00B83AA3">
        <w:rPr>
          <w:rFonts w:ascii="Arial" w:hAnsi="Arial"/>
          <w:sz w:val="20"/>
          <w:szCs w:val="20"/>
        </w:rPr>
        <w:t xml:space="preserve"> freue</w:t>
      </w:r>
      <w:r w:rsidR="004202BA">
        <w:rPr>
          <w:rFonts w:ascii="Arial" w:hAnsi="Arial"/>
          <w:sz w:val="20"/>
          <w:szCs w:val="20"/>
        </w:rPr>
        <w:t>n</w:t>
      </w:r>
      <w:r w:rsidR="00DF5B27" w:rsidRPr="00B83AA3">
        <w:rPr>
          <w:rFonts w:ascii="Arial" w:hAnsi="Arial"/>
          <w:sz w:val="20"/>
          <w:szCs w:val="20"/>
        </w:rPr>
        <w:t xml:space="preserve"> </w:t>
      </w:r>
      <w:r w:rsidR="004202BA">
        <w:rPr>
          <w:rFonts w:ascii="Arial" w:hAnsi="Arial"/>
          <w:sz w:val="20"/>
          <w:szCs w:val="20"/>
        </w:rPr>
        <w:t>uns auf die nächste Fasnacht!</w:t>
      </w:r>
    </w:p>
    <w:sectPr w:rsidR="00A7603B" w:rsidRPr="00B83AA3" w:rsidSect="00A619DD">
      <w:type w:val="continuous"/>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078"/>
    <w:multiLevelType w:val="hybridMultilevel"/>
    <w:tmpl w:val="1F625B68"/>
    <w:lvl w:ilvl="0" w:tplc="D6DC3B58">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A"/>
    <w:rsid w:val="00004DDE"/>
    <w:rsid w:val="00025847"/>
    <w:rsid w:val="00076769"/>
    <w:rsid w:val="000816D1"/>
    <w:rsid w:val="001311F2"/>
    <w:rsid w:val="00147FE9"/>
    <w:rsid w:val="00161D52"/>
    <w:rsid w:val="001C2C9A"/>
    <w:rsid w:val="001E7189"/>
    <w:rsid w:val="001F2BE2"/>
    <w:rsid w:val="001F438A"/>
    <w:rsid w:val="002160AA"/>
    <w:rsid w:val="002F2DB3"/>
    <w:rsid w:val="00334FCB"/>
    <w:rsid w:val="003525CF"/>
    <w:rsid w:val="00362B9B"/>
    <w:rsid w:val="003969CA"/>
    <w:rsid w:val="003D5D14"/>
    <w:rsid w:val="004029D8"/>
    <w:rsid w:val="004202BA"/>
    <w:rsid w:val="00421CDA"/>
    <w:rsid w:val="004E7FFD"/>
    <w:rsid w:val="004F4741"/>
    <w:rsid w:val="00526284"/>
    <w:rsid w:val="00547A87"/>
    <w:rsid w:val="006212FC"/>
    <w:rsid w:val="006C0C75"/>
    <w:rsid w:val="007676E1"/>
    <w:rsid w:val="00831992"/>
    <w:rsid w:val="008C44EF"/>
    <w:rsid w:val="008F20C0"/>
    <w:rsid w:val="008F6FC5"/>
    <w:rsid w:val="00954D8E"/>
    <w:rsid w:val="00967542"/>
    <w:rsid w:val="00A02842"/>
    <w:rsid w:val="00A13E95"/>
    <w:rsid w:val="00A619DD"/>
    <w:rsid w:val="00A7603B"/>
    <w:rsid w:val="00B07A90"/>
    <w:rsid w:val="00B46691"/>
    <w:rsid w:val="00B66141"/>
    <w:rsid w:val="00B83AA3"/>
    <w:rsid w:val="00BA0787"/>
    <w:rsid w:val="00C142C5"/>
    <w:rsid w:val="00CB2691"/>
    <w:rsid w:val="00CB309D"/>
    <w:rsid w:val="00CF5956"/>
    <w:rsid w:val="00D31150"/>
    <w:rsid w:val="00D62106"/>
    <w:rsid w:val="00DB48CF"/>
    <w:rsid w:val="00DB5772"/>
    <w:rsid w:val="00DF5B27"/>
    <w:rsid w:val="00E34BB0"/>
    <w:rsid w:val="00E370D2"/>
    <w:rsid w:val="00E80254"/>
    <w:rsid w:val="00EC3773"/>
    <w:rsid w:val="00ED36F7"/>
    <w:rsid w:val="00FA5645"/>
    <w:rsid w:val="00FC7BC7"/>
    <w:rsid w:val="00FF34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E9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70D2"/>
    <w:rPr>
      <w:color w:val="0000FF" w:themeColor="hyperlink"/>
      <w:u w:val="single"/>
    </w:rPr>
  </w:style>
  <w:style w:type="table" w:styleId="Tabellenraster">
    <w:name w:val="Table Grid"/>
    <w:basedOn w:val="NormaleTabelle"/>
    <w:uiPriority w:val="59"/>
    <w:rsid w:val="00A6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1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70D2"/>
    <w:rPr>
      <w:color w:val="0000FF" w:themeColor="hyperlink"/>
      <w:u w:val="single"/>
    </w:rPr>
  </w:style>
  <w:style w:type="table" w:styleId="Tabellenraster">
    <w:name w:val="Table Grid"/>
    <w:basedOn w:val="NormaleTabelle"/>
    <w:uiPriority w:val="59"/>
    <w:rsid w:val="00A6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FC4FFE3.dotm</Template>
  <TotalTime>0</TotalTime>
  <Pages>2</Pages>
  <Words>361</Words>
  <Characters>2513</Characters>
  <Application>Microsoft Office Word</Application>
  <DocSecurity>0</DocSecurity>
  <Lines>114</Lines>
  <Paragraphs>89</Paragraphs>
  <ScaleCrop>false</ScaleCrop>
  <HeadingPairs>
    <vt:vector size="2" baseType="variant">
      <vt:variant>
        <vt:lpstr>Titel</vt:lpstr>
      </vt:variant>
      <vt:variant>
        <vt:i4>1</vt:i4>
      </vt:variant>
    </vt:vector>
  </HeadingPairs>
  <TitlesOfParts>
    <vt:vector size="1" baseType="lpstr">
      <vt:lpstr/>
    </vt:vector>
  </TitlesOfParts>
  <Company>CMA</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Bachmann</dc:creator>
  <cp:lastModifiedBy>Lukas Bretscher</cp:lastModifiedBy>
  <cp:revision>10</cp:revision>
  <cp:lastPrinted>2016-04-26T16:32:00Z</cp:lastPrinted>
  <dcterms:created xsi:type="dcterms:W3CDTF">2018-04-16T05:23:00Z</dcterms:created>
  <dcterms:modified xsi:type="dcterms:W3CDTF">2018-04-16T06:06:00Z</dcterms:modified>
</cp:coreProperties>
</file>